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58" w:rsidRPr="00E83F31" w:rsidRDefault="009C31EB">
      <w:pPr>
        <w:spacing w:line="206" w:lineRule="auto"/>
        <w:ind w:left="247" w:hanging="3"/>
        <w:rPr>
          <w:rFonts w:ascii="Gill Sans for CW" w:eastAsia="Gill Sans MT" w:hAnsi="Gill Sans for CW" w:cs="Gill Sans MT"/>
          <w:sz w:val="40"/>
          <w:szCs w:val="40"/>
          <w:lang w:val="tr-TR"/>
        </w:rPr>
      </w:pPr>
      <w:r w:rsidRPr="00E83F31">
        <w:rPr>
          <w:rFonts w:ascii="Gill Sans for CW" w:eastAsia="Gill Sans MT" w:hAnsi="Gill Sans for CW" w:cs="Gill Sans MT"/>
          <w:color w:val="FFFFFF"/>
          <w:spacing w:val="-1"/>
          <w:sz w:val="56"/>
          <w:szCs w:val="56"/>
          <w:lang w:val="tr-TR"/>
        </w:rPr>
        <w:t>PAZAR ANAL</w:t>
      </w:r>
      <w:r w:rsidRPr="00E83F31">
        <w:rPr>
          <w:rFonts w:ascii="Gill Sans for CW" w:eastAsia="Gill Sans MT" w:hAnsi="Gill Sans for CW" w:cs="Arial"/>
          <w:color w:val="FFFFFF"/>
          <w:spacing w:val="-1"/>
          <w:sz w:val="56"/>
          <w:szCs w:val="56"/>
          <w:lang w:val="tr-TR"/>
        </w:rPr>
        <w:t>İZİ</w:t>
      </w:r>
      <w:r w:rsidR="005F01B1" w:rsidRPr="00E83F31">
        <w:rPr>
          <w:rFonts w:ascii="Gill Sans for CW" w:eastAsia="Gill Sans MT" w:hAnsi="Gill Sans for CW" w:cs="Gill Sans MT"/>
          <w:color w:val="FFFFFF"/>
          <w:spacing w:val="26"/>
          <w:w w:val="99"/>
          <w:sz w:val="56"/>
          <w:szCs w:val="56"/>
          <w:lang w:val="tr-TR"/>
        </w:rPr>
        <w:t xml:space="preserve"> </w:t>
      </w:r>
      <w:r w:rsidRPr="00E83F31">
        <w:rPr>
          <w:rFonts w:ascii="Gill Sans for CW" w:eastAsia="Gill Sans MT" w:hAnsi="Gill Sans for CW" w:cs="Gill Sans MT"/>
          <w:color w:val="FFFFFF"/>
          <w:spacing w:val="-1"/>
          <w:sz w:val="40"/>
          <w:szCs w:val="40"/>
          <w:lang w:val="tr-TR"/>
        </w:rPr>
        <w:t>ALIŞVER</w:t>
      </w:r>
      <w:r w:rsidRPr="00E83F31">
        <w:rPr>
          <w:rFonts w:ascii="Gill Sans for CW" w:eastAsia="Gill Sans MT" w:hAnsi="Gill Sans for CW" w:cs="Arial"/>
          <w:color w:val="FFFFFF"/>
          <w:spacing w:val="-1"/>
          <w:sz w:val="40"/>
          <w:szCs w:val="40"/>
          <w:lang w:val="tr-TR"/>
        </w:rPr>
        <w:t>İ</w:t>
      </w:r>
      <w:r w:rsidRPr="00E83F31">
        <w:rPr>
          <w:rFonts w:ascii="Gill Sans for CW" w:eastAsia="Gill Sans MT" w:hAnsi="Gill Sans for CW" w:cs="Gill Sans MT"/>
          <w:color w:val="FFFFFF"/>
          <w:spacing w:val="-1"/>
          <w:sz w:val="40"/>
          <w:szCs w:val="40"/>
          <w:lang w:val="tr-TR"/>
        </w:rPr>
        <w:t>Ş MERKEZLER</w:t>
      </w:r>
      <w:r w:rsidRPr="00E83F31">
        <w:rPr>
          <w:rFonts w:ascii="Gill Sans for CW" w:eastAsia="Gill Sans MT" w:hAnsi="Gill Sans for CW" w:cs="Arial"/>
          <w:color w:val="FFFFFF"/>
          <w:spacing w:val="-1"/>
          <w:sz w:val="40"/>
          <w:szCs w:val="40"/>
          <w:lang w:val="tr-TR"/>
        </w:rPr>
        <w:t>İ</w:t>
      </w:r>
      <w:r w:rsidR="005F01B1" w:rsidRPr="00E83F31">
        <w:rPr>
          <w:rFonts w:ascii="Gill Sans for CW" w:eastAsia="Gill Sans MT" w:hAnsi="Gill Sans for CW" w:cs="Gill Sans MT"/>
          <w:color w:val="FFFFFF"/>
          <w:spacing w:val="23"/>
          <w:sz w:val="40"/>
          <w:szCs w:val="40"/>
          <w:lang w:val="tr-TR"/>
        </w:rPr>
        <w:t xml:space="preserve"> </w:t>
      </w:r>
      <w:r w:rsidRPr="00E83F31">
        <w:rPr>
          <w:rFonts w:ascii="Gill Sans for CW" w:eastAsia="Gill Sans MT" w:hAnsi="Gill Sans for CW" w:cs="Gill Sans MT"/>
          <w:color w:val="FFFFFF"/>
          <w:spacing w:val="-1"/>
          <w:sz w:val="40"/>
          <w:szCs w:val="40"/>
          <w:lang w:val="tr-TR"/>
        </w:rPr>
        <w:t>RAPORU</w:t>
      </w:r>
    </w:p>
    <w:p w:rsidR="00B56E58" w:rsidRPr="00E83F31" w:rsidRDefault="009C31EB">
      <w:pPr>
        <w:pStyle w:val="Heading11"/>
        <w:rPr>
          <w:rFonts w:ascii="Gill Sans for CW" w:hAnsi="Gill Sans for CW"/>
          <w:lang w:val="tr-TR"/>
        </w:rPr>
      </w:pPr>
      <w:r w:rsidRPr="00E83F31">
        <w:rPr>
          <w:rFonts w:ascii="Gill Sans for CW" w:hAnsi="Gill Sans for CW"/>
          <w:color w:val="FFFFFF"/>
          <w:spacing w:val="-1"/>
          <w:lang w:val="tr-TR"/>
        </w:rPr>
        <w:t>AVRUPA</w:t>
      </w:r>
    </w:p>
    <w:p w:rsidR="00B56E58" w:rsidRPr="00E83F31" w:rsidRDefault="009C31EB">
      <w:pPr>
        <w:pStyle w:val="Heading21"/>
        <w:spacing w:before="71"/>
        <w:ind w:left="247"/>
        <w:rPr>
          <w:rFonts w:ascii="Gill Sans for CW" w:hAnsi="Gill Sans for CW" w:cs="Arial"/>
          <w:lang w:val="tr-TR"/>
        </w:rPr>
      </w:pPr>
      <w:r w:rsidRPr="00E83F31">
        <w:rPr>
          <w:rFonts w:ascii="Gill Sans for CW" w:hAnsi="Gill Sans for CW" w:cs="Gill Sans MT"/>
          <w:color w:val="FFFFFF"/>
          <w:lang w:val="tr-TR"/>
        </w:rPr>
        <w:t>B</w:t>
      </w:r>
      <w:r w:rsidRPr="00E83F31">
        <w:rPr>
          <w:rFonts w:ascii="Gill Sans for CW" w:hAnsi="Gill Sans for CW" w:cs="Arial"/>
          <w:color w:val="FFFFFF"/>
          <w:lang w:val="tr-TR"/>
        </w:rPr>
        <w:t xml:space="preserve">ir </w:t>
      </w:r>
      <w:r w:rsidRPr="00E83F31">
        <w:rPr>
          <w:rFonts w:ascii="Gill Sans for CW" w:hAnsi="Gill Sans for CW" w:cs="Arial"/>
          <w:color w:val="FFFFFF"/>
        </w:rPr>
        <w:t>Cushman &amp; Wakefield Araştırma Yayınıdır</w:t>
      </w:r>
    </w:p>
    <w:p w:rsidR="00B56E58" w:rsidRDefault="005F01B1">
      <w:pPr>
        <w:spacing w:line="200" w:lineRule="exact"/>
        <w:rPr>
          <w:rFonts w:ascii="Gill Sans for CW" w:hAnsi="Gill Sans for CW"/>
          <w:lang w:val="tr-TR"/>
        </w:rPr>
      </w:pPr>
      <w:r w:rsidRPr="00E83F31">
        <w:rPr>
          <w:rFonts w:ascii="Gill Sans for CW" w:hAnsi="Gill Sans for CW"/>
          <w:lang w:val="tr-TR"/>
        </w:rPr>
        <w:br w:type="column"/>
      </w:r>
    </w:p>
    <w:p w:rsidR="00E83F31" w:rsidRPr="00E83F31" w:rsidRDefault="00E83F31">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before="15" w:line="200" w:lineRule="exact"/>
        <w:rPr>
          <w:rFonts w:ascii="Gill Sans for CW" w:hAnsi="Gill Sans for CW"/>
          <w:sz w:val="20"/>
          <w:szCs w:val="20"/>
          <w:lang w:val="tr-TR"/>
        </w:rPr>
      </w:pPr>
    </w:p>
    <w:p w:rsidR="00B56E58" w:rsidRPr="00E83F31" w:rsidRDefault="009C31EB" w:rsidP="009C31EB">
      <w:pPr>
        <w:rPr>
          <w:rFonts w:ascii="Gill Sans for CW" w:eastAsia="Gill Sans MT" w:hAnsi="Gill Sans for CW" w:cs="Gill Sans MT"/>
          <w:sz w:val="32"/>
          <w:szCs w:val="32"/>
          <w:lang w:val="tr-TR"/>
        </w:rPr>
      </w:pPr>
      <w:r w:rsidRPr="00E83F31">
        <w:rPr>
          <w:rFonts w:ascii="Gill Sans for CW" w:eastAsia="Gill Sans MT" w:hAnsi="Gill Sans for CW" w:cs="Gill Sans MT"/>
          <w:color w:val="FFFFFF"/>
          <w:spacing w:val="-1"/>
          <w:sz w:val="32"/>
          <w:szCs w:val="32"/>
          <w:lang w:val="tr-TR"/>
        </w:rPr>
        <w:t>N</w:t>
      </w:r>
      <w:r w:rsidRPr="00E83F31">
        <w:rPr>
          <w:rFonts w:ascii="Gill Sans for CW" w:eastAsia="Gill Sans MT" w:hAnsi="Gill Sans for CW" w:cs="Arial"/>
          <w:color w:val="FFFFFF"/>
          <w:spacing w:val="-1"/>
          <w:sz w:val="32"/>
          <w:szCs w:val="32"/>
          <w:lang w:val="tr-TR"/>
        </w:rPr>
        <w:t>İSAN</w:t>
      </w:r>
      <w:r w:rsidR="005F01B1" w:rsidRPr="00E83F31">
        <w:rPr>
          <w:rFonts w:ascii="Gill Sans for CW" w:eastAsia="Gill Sans MT" w:hAnsi="Gill Sans for CW" w:cs="Gill Sans MT"/>
          <w:color w:val="FFFFFF"/>
          <w:spacing w:val="-16"/>
          <w:sz w:val="32"/>
          <w:szCs w:val="32"/>
          <w:lang w:val="tr-TR"/>
        </w:rPr>
        <w:t xml:space="preserve"> </w:t>
      </w:r>
      <w:r w:rsidR="005F01B1" w:rsidRPr="00E83F31">
        <w:rPr>
          <w:rFonts w:ascii="Gill Sans for CW" w:eastAsia="Gill Sans MT" w:hAnsi="Gill Sans for CW" w:cs="Gill Sans MT"/>
          <w:color w:val="FFFFFF"/>
          <w:spacing w:val="1"/>
          <w:sz w:val="32"/>
          <w:szCs w:val="32"/>
          <w:lang w:val="tr-TR"/>
        </w:rPr>
        <w:t>2014</w:t>
      </w:r>
    </w:p>
    <w:p w:rsidR="00B56E58" w:rsidRPr="00E83F31" w:rsidRDefault="00B56E58">
      <w:pPr>
        <w:rPr>
          <w:rFonts w:ascii="Gill Sans for CW" w:eastAsia="Gill Sans MT" w:hAnsi="Gill Sans for CW" w:cs="Gill Sans MT"/>
          <w:sz w:val="32"/>
          <w:szCs w:val="32"/>
          <w:lang w:val="tr-TR"/>
        </w:rPr>
        <w:sectPr w:rsidR="00B56E58" w:rsidRPr="00E83F31">
          <w:type w:val="continuous"/>
          <w:pgSz w:w="11902" w:h="16860"/>
          <w:pgMar w:top="460" w:right="480" w:bottom="280" w:left="600" w:header="708" w:footer="708" w:gutter="0"/>
          <w:cols w:num="2" w:space="708" w:equalWidth="0">
            <w:col w:w="4558" w:space="4378"/>
            <w:col w:w="1886"/>
          </w:cols>
        </w:sectPr>
      </w:pPr>
    </w:p>
    <w:p w:rsidR="00B56E58" w:rsidRPr="00E83F31" w:rsidRDefault="00B56E58">
      <w:pPr>
        <w:spacing w:before="1" w:line="100" w:lineRule="exact"/>
        <w:rPr>
          <w:rFonts w:ascii="Gill Sans for CW" w:hAnsi="Gill Sans for CW"/>
          <w:sz w:val="10"/>
          <w:szCs w:val="1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pPr>
    </w:p>
    <w:p w:rsidR="00B56E58" w:rsidRPr="00E83F31" w:rsidRDefault="00B56E58">
      <w:pPr>
        <w:spacing w:line="200" w:lineRule="exact"/>
        <w:rPr>
          <w:rFonts w:ascii="Gill Sans for CW" w:hAnsi="Gill Sans for CW"/>
          <w:sz w:val="20"/>
          <w:szCs w:val="20"/>
          <w:lang w:val="tr-TR"/>
        </w:rPr>
        <w:sectPr w:rsidR="00B56E58" w:rsidRPr="00E83F31">
          <w:type w:val="continuous"/>
          <w:pgSz w:w="11902" w:h="16860"/>
          <w:pgMar w:top="460" w:right="480" w:bottom="280" w:left="600" w:header="708" w:footer="708" w:gutter="0"/>
          <w:cols w:space="708"/>
        </w:sectPr>
      </w:pPr>
    </w:p>
    <w:p w:rsidR="00B56E58" w:rsidRPr="00E83F31" w:rsidRDefault="009F7186" w:rsidP="00E83F31">
      <w:pPr>
        <w:spacing w:before="65"/>
        <w:ind w:right="344"/>
        <w:jc w:val="both"/>
        <w:rPr>
          <w:rFonts w:ascii="Gill Sans for CW" w:eastAsia="Gill Sans MT" w:hAnsi="Gill Sans for CW" w:cs="Gill Sans MT"/>
          <w:sz w:val="20"/>
          <w:szCs w:val="20"/>
          <w:lang w:val="tr-TR"/>
        </w:rPr>
      </w:pPr>
      <w:r w:rsidRPr="009F7186">
        <w:rPr>
          <w:rFonts w:ascii="Gill Sans for CW" w:hAnsi="Gill Sans for CW"/>
          <w:lang w:val="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1pt;height:162.4pt;z-index:-251667456;mso-position-horizontal-relative:page;mso-position-vertical-relative:page">
            <v:imagedata r:id="rId6" o:title=""/>
            <w10:wrap anchorx="page" anchory="page"/>
          </v:shape>
        </w:pict>
      </w:r>
      <w:r w:rsidRPr="009F7186">
        <w:rPr>
          <w:rFonts w:ascii="Gill Sans for CW" w:hAnsi="Gill Sans for CW"/>
          <w:lang w:val="tr-TR"/>
        </w:rPr>
        <w:pict>
          <v:shape id="_x0000_s1027" type="#_x0000_t75" style="position:absolute;left:0;text-align:left;margin-left:37.5pt;margin-top:.65pt;width:71.15pt;height:1in;z-index:-251666432;mso-position-horizontal-relative:page">
            <v:imagedata r:id="rId7" o:title=""/>
            <w10:wrap anchorx="page"/>
          </v:shape>
        </w:pict>
      </w:r>
      <w:r w:rsidR="005B2541">
        <w:rPr>
          <w:rFonts w:ascii="Gill Sans for CW" w:eastAsia="Gill Sans MT" w:hAnsi="Gill Sans for CW" w:cs="Gill Sans MT"/>
          <w:color w:val="4E8ABE"/>
          <w:sz w:val="20"/>
          <w:szCs w:val="20"/>
          <w:lang w:val="tr-TR"/>
        </w:rPr>
        <w:t xml:space="preserve">                              </w:t>
      </w:r>
      <w:r w:rsidR="009C31EB" w:rsidRPr="00E83F31">
        <w:rPr>
          <w:rFonts w:ascii="Gill Sans for CW" w:eastAsia="Gill Sans MT" w:hAnsi="Gill Sans for CW" w:cs="Gill Sans MT"/>
          <w:color w:val="4E8ABE"/>
          <w:sz w:val="20"/>
          <w:szCs w:val="20"/>
          <w:lang w:val="tr-TR"/>
        </w:rPr>
        <w:t>GENEL BAKIŞ</w:t>
      </w:r>
    </w:p>
    <w:p w:rsidR="00B56E58" w:rsidRPr="001A5FF7" w:rsidRDefault="00C250DC" w:rsidP="006D7856">
      <w:pPr>
        <w:pStyle w:val="GvdeMetni"/>
        <w:spacing w:before="26" w:line="275" w:lineRule="auto"/>
        <w:ind w:left="1742" w:right="3"/>
        <w:jc w:val="both"/>
        <w:rPr>
          <w:rFonts w:ascii="Gill Sans for CW" w:hAnsi="Gill Sans for CW"/>
          <w:sz w:val="16"/>
          <w:szCs w:val="16"/>
          <w:lang w:val="tr-TR"/>
        </w:rPr>
      </w:pPr>
      <w:r w:rsidRPr="001A5FF7">
        <w:rPr>
          <w:rFonts w:ascii="Gill Sans for CW" w:hAnsi="Gill Sans for CW"/>
          <w:spacing w:val="-1"/>
          <w:sz w:val="16"/>
          <w:szCs w:val="16"/>
          <w:lang w:val="tr-TR"/>
        </w:rPr>
        <w:t>Avrupa’da 2013'ün ikinci yarısında inşaat aktiviteleri giderek hız kazanmış ve yaklaşık 3,6 milyon m</w:t>
      </w:r>
      <w:r w:rsidRPr="001A5FF7">
        <w:rPr>
          <w:rFonts w:ascii="Gill Sans for CW" w:hAnsi="Gill Sans for CW"/>
          <w:spacing w:val="-1"/>
          <w:sz w:val="16"/>
          <w:szCs w:val="16"/>
          <w:vertAlign w:val="superscript"/>
          <w:lang w:val="tr-TR"/>
        </w:rPr>
        <w:t xml:space="preserve">2 </w:t>
      </w:r>
      <w:r w:rsidRPr="001A5FF7">
        <w:rPr>
          <w:rFonts w:ascii="Gill Sans for CW" w:hAnsi="Gill Sans for CW"/>
          <w:spacing w:val="-1"/>
          <w:sz w:val="16"/>
          <w:szCs w:val="16"/>
          <w:lang w:val="tr-TR"/>
        </w:rPr>
        <w:t>brüt kiralanabilir alana (BKA) sahip yeni alışveriş merkezi tamamlanmıştır</w:t>
      </w:r>
      <w:r w:rsidR="005F01B1" w:rsidRPr="001A5FF7">
        <w:rPr>
          <w:rFonts w:ascii="Gill Sans for CW" w:hAnsi="Gill Sans for CW"/>
          <w:sz w:val="16"/>
          <w:szCs w:val="16"/>
          <w:lang w:val="tr-TR"/>
        </w:rPr>
        <w:t>.</w:t>
      </w:r>
      <w:r w:rsidR="005F01B1" w:rsidRPr="001A5FF7">
        <w:rPr>
          <w:rFonts w:ascii="Gill Sans for CW" w:hAnsi="Gill Sans for CW"/>
          <w:spacing w:val="-3"/>
          <w:sz w:val="16"/>
          <w:szCs w:val="16"/>
          <w:lang w:val="tr-TR"/>
        </w:rPr>
        <w:t xml:space="preserve"> </w:t>
      </w:r>
      <w:r w:rsidRPr="001A5FF7">
        <w:rPr>
          <w:rFonts w:ascii="Gill Sans for CW" w:hAnsi="Gill Sans for CW"/>
          <w:spacing w:val="-1"/>
          <w:sz w:val="16"/>
          <w:szCs w:val="16"/>
          <w:lang w:val="tr-TR"/>
        </w:rPr>
        <w:t>Bu değer</w:t>
      </w:r>
      <w:r w:rsidR="00985320" w:rsidRPr="001A5FF7">
        <w:rPr>
          <w:rFonts w:ascii="Gill Sans for CW" w:hAnsi="Gill Sans for CW"/>
          <w:spacing w:val="-1"/>
          <w:sz w:val="16"/>
          <w:szCs w:val="16"/>
          <w:lang w:val="tr-TR"/>
        </w:rPr>
        <w:t>,</w:t>
      </w:r>
      <w:r w:rsidRPr="001A5FF7">
        <w:rPr>
          <w:rFonts w:ascii="Gill Sans for CW" w:hAnsi="Gill Sans for CW"/>
          <w:spacing w:val="-1"/>
          <w:sz w:val="16"/>
          <w:szCs w:val="16"/>
          <w:lang w:val="tr-TR"/>
        </w:rPr>
        <w:t xml:space="preserve"> 2013 yılı </w:t>
      </w:r>
      <w:r w:rsidR="00A1464A" w:rsidRPr="001A5FF7">
        <w:rPr>
          <w:rFonts w:ascii="Gill Sans for CW" w:hAnsi="Gill Sans for CW"/>
          <w:spacing w:val="-1"/>
          <w:sz w:val="16"/>
          <w:szCs w:val="16"/>
          <w:lang w:val="tr-TR"/>
        </w:rPr>
        <w:t>ilk</w:t>
      </w:r>
      <w:r w:rsidRPr="001A5FF7">
        <w:rPr>
          <w:rFonts w:ascii="Gill Sans for CW" w:hAnsi="Gill Sans for CW"/>
          <w:spacing w:val="-1"/>
          <w:sz w:val="16"/>
          <w:szCs w:val="16"/>
          <w:lang w:val="tr-TR"/>
        </w:rPr>
        <w:t xml:space="preserve"> </w:t>
      </w:r>
      <w:r w:rsidR="006D7856">
        <w:rPr>
          <w:rFonts w:ascii="Gill Sans for CW" w:hAnsi="Gill Sans for CW"/>
          <w:spacing w:val="-1"/>
          <w:sz w:val="16"/>
          <w:szCs w:val="16"/>
          <w:lang w:val="tr-TR"/>
        </w:rPr>
        <w:t>yarısının</w:t>
      </w:r>
      <w:r w:rsidRPr="001A5FF7">
        <w:rPr>
          <w:rFonts w:ascii="Gill Sans for CW" w:hAnsi="Gill Sans for CW" w:cs="Gill Sans MT"/>
          <w:spacing w:val="-1"/>
          <w:sz w:val="16"/>
          <w:szCs w:val="16"/>
          <w:lang w:val="tr-TR"/>
        </w:rPr>
        <w:t xml:space="preserve"> iki katı </w:t>
      </w:r>
      <w:r w:rsidR="006F2633" w:rsidRPr="001A5FF7">
        <w:rPr>
          <w:rFonts w:ascii="Gill Sans for CW" w:hAnsi="Gill Sans for CW" w:cs="Gill Sans MT"/>
          <w:spacing w:val="-1"/>
          <w:sz w:val="16"/>
          <w:szCs w:val="16"/>
          <w:lang w:val="tr-TR"/>
        </w:rPr>
        <w:t>olsa</w:t>
      </w:r>
      <w:r w:rsidR="00E83F31" w:rsidRPr="001A5FF7">
        <w:rPr>
          <w:rFonts w:ascii="Gill Sans for CW" w:hAnsi="Gill Sans for CW" w:cs="Gill Sans MT"/>
          <w:spacing w:val="-1"/>
          <w:sz w:val="16"/>
          <w:szCs w:val="16"/>
          <w:lang w:val="tr-TR"/>
        </w:rPr>
        <w:t xml:space="preserve"> da bazı</w:t>
      </w:r>
      <w:r w:rsidR="001A5FF7">
        <w:rPr>
          <w:rFonts w:ascii="Gill Sans for CW" w:hAnsi="Gill Sans for CW" w:cs="Gill Sans MT"/>
          <w:spacing w:val="-1"/>
          <w:sz w:val="16"/>
          <w:szCs w:val="16"/>
          <w:lang w:val="tr-TR"/>
        </w:rPr>
        <w:t xml:space="preserve"> projelerin</w:t>
      </w:r>
    </w:p>
    <w:p w:rsidR="00B56E58" w:rsidRPr="001A5FF7" w:rsidRDefault="006D7856" w:rsidP="006D7856">
      <w:pPr>
        <w:pStyle w:val="GvdeMetni"/>
        <w:spacing w:line="275" w:lineRule="auto"/>
        <w:ind w:left="0" w:right="50"/>
        <w:jc w:val="both"/>
        <w:rPr>
          <w:rFonts w:ascii="Gill Sans for CW" w:hAnsi="Gill Sans for CW"/>
          <w:sz w:val="16"/>
          <w:szCs w:val="16"/>
          <w:lang w:val="tr-TR"/>
        </w:rPr>
      </w:pPr>
      <w:r>
        <w:rPr>
          <w:rFonts w:ascii="Gill Sans for CW" w:hAnsi="Gill Sans for CW"/>
          <w:spacing w:val="-1"/>
          <w:sz w:val="16"/>
          <w:szCs w:val="16"/>
          <w:lang w:val="tr-TR"/>
        </w:rPr>
        <w:t>açılışları</w:t>
      </w:r>
      <w:r w:rsidR="00C250DC" w:rsidRPr="001A5FF7">
        <w:rPr>
          <w:rFonts w:ascii="Gill Sans for CW" w:hAnsi="Gill Sans for CW"/>
          <w:spacing w:val="-1"/>
          <w:sz w:val="16"/>
          <w:szCs w:val="16"/>
          <w:lang w:val="tr-TR"/>
        </w:rPr>
        <w:t>nın 2014</w:t>
      </w:r>
      <w:r w:rsidR="006F2633" w:rsidRPr="001A5FF7">
        <w:rPr>
          <w:rFonts w:ascii="Gill Sans for CW" w:hAnsi="Gill Sans for CW"/>
          <w:spacing w:val="-1"/>
          <w:sz w:val="16"/>
          <w:szCs w:val="16"/>
          <w:lang w:val="tr-TR"/>
        </w:rPr>
        <w:t xml:space="preserve"> yılına </w:t>
      </w:r>
      <w:r w:rsidR="00C250DC" w:rsidRPr="001A5FF7">
        <w:rPr>
          <w:rFonts w:ascii="Gill Sans for CW" w:hAnsi="Gill Sans for CW"/>
          <w:spacing w:val="-1"/>
          <w:sz w:val="16"/>
          <w:szCs w:val="16"/>
          <w:lang w:val="tr-TR"/>
        </w:rPr>
        <w:t xml:space="preserve">ertelenmesi nedeniyle </w:t>
      </w:r>
      <w:r w:rsidR="006F2633" w:rsidRPr="001A5FF7">
        <w:rPr>
          <w:rFonts w:ascii="Gill Sans for CW" w:hAnsi="Gill Sans for CW"/>
          <w:spacing w:val="-1"/>
          <w:sz w:val="16"/>
          <w:szCs w:val="16"/>
          <w:lang w:val="tr-TR"/>
        </w:rPr>
        <w:t xml:space="preserve">öngörülen </w:t>
      </w:r>
      <w:r w:rsidR="00C250DC" w:rsidRPr="001A5FF7">
        <w:rPr>
          <w:rFonts w:ascii="Gill Sans for CW" w:hAnsi="Gill Sans for CW"/>
          <w:spacing w:val="-1"/>
          <w:sz w:val="16"/>
          <w:szCs w:val="16"/>
          <w:lang w:val="tr-TR"/>
        </w:rPr>
        <w:t>rakamlara ulaşılamamıştır</w:t>
      </w:r>
      <w:r w:rsidR="005F01B1" w:rsidRPr="001A5FF7">
        <w:rPr>
          <w:rFonts w:ascii="Gill Sans for CW" w:hAnsi="Gill Sans for CW"/>
          <w:spacing w:val="1"/>
          <w:sz w:val="16"/>
          <w:szCs w:val="16"/>
          <w:lang w:val="tr-TR"/>
        </w:rPr>
        <w:t>.</w:t>
      </w:r>
    </w:p>
    <w:p w:rsidR="00B56E58" w:rsidRPr="00985320" w:rsidRDefault="004022DA" w:rsidP="006D7856">
      <w:pPr>
        <w:pStyle w:val="cwBODY"/>
        <w:jc w:val="both"/>
        <w:rPr>
          <w:rFonts w:ascii="Gill Sans for CW" w:hAnsi="Gill Sans for CW" w:cs="GillSansforCW"/>
          <w:sz w:val="16"/>
          <w:szCs w:val="16"/>
          <w:lang w:eastAsia="en-US" w:bidi="ar-SA"/>
        </w:rPr>
      </w:pPr>
      <w:r w:rsidRPr="00985320">
        <w:rPr>
          <w:rFonts w:ascii="Gill Sans for CW" w:hAnsi="Gill Sans for CW" w:cs="GillSansforCW"/>
          <w:sz w:val="16"/>
          <w:szCs w:val="16"/>
          <w:lang w:eastAsia="en-US" w:bidi="ar-SA"/>
        </w:rPr>
        <w:t>Orta ve Doğu Avrupa lokomotif bölgeler olmaya devam etmiş ve toplam yeni alışveriş merkezi alanının %69’u  (2,4 milyon m</w:t>
      </w:r>
      <w:r w:rsidRPr="00431B80">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 bu bölgede </w:t>
      </w:r>
      <w:r w:rsidR="00431B80">
        <w:rPr>
          <w:rFonts w:ascii="Gill Sans for CW" w:hAnsi="Gill Sans for CW" w:cs="GillSansforCW"/>
          <w:sz w:val="16"/>
          <w:szCs w:val="16"/>
          <w:lang w:eastAsia="en-US" w:bidi="ar-SA"/>
        </w:rPr>
        <w:t>tamamlanmıştır</w:t>
      </w:r>
      <w:r w:rsidR="005F01B1" w:rsidRPr="00985320">
        <w:rPr>
          <w:rFonts w:ascii="Gill Sans for CW" w:hAnsi="Gill Sans for CW" w:cs="GillSansforCW"/>
          <w:sz w:val="16"/>
          <w:szCs w:val="16"/>
          <w:lang w:eastAsia="en-US" w:bidi="ar-SA"/>
        </w:rPr>
        <w:t xml:space="preserve">. </w:t>
      </w:r>
      <w:r w:rsidR="00F93A30" w:rsidRPr="00985320">
        <w:rPr>
          <w:rFonts w:ascii="Gill Sans for CW" w:hAnsi="Gill Sans for CW" w:cs="GillSansforCW"/>
          <w:sz w:val="16"/>
          <w:szCs w:val="16"/>
          <w:lang w:eastAsia="en-US" w:bidi="ar-SA"/>
        </w:rPr>
        <w:t>Buna ek olarak,</w:t>
      </w:r>
      <w:r w:rsidR="006F2633" w:rsidRPr="00985320">
        <w:rPr>
          <w:rFonts w:ascii="Gill Sans for CW" w:hAnsi="Gill Sans for CW" w:cs="GillSansforCW"/>
          <w:sz w:val="16"/>
          <w:szCs w:val="16"/>
          <w:lang w:eastAsia="en-US" w:bidi="ar-SA"/>
        </w:rPr>
        <w:t xml:space="preserve"> </w:t>
      </w:r>
      <w:r w:rsidR="00F93A30" w:rsidRPr="00985320">
        <w:rPr>
          <w:rFonts w:ascii="Gill Sans for CW" w:hAnsi="Gill Sans for CW" w:cs="GillSansforCW"/>
          <w:sz w:val="16"/>
          <w:szCs w:val="16"/>
          <w:lang w:eastAsia="en-US" w:bidi="ar-SA"/>
        </w:rPr>
        <w:t>2014 ve 2015 yılında Avr</w:t>
      </w:r>
      <w:r w:rsidR="006F2633" w:rsidRPr="00985320">
        <w:rPr>
          <w:rFonts w:ascii="Gill Sans for CW" w:hAnsi="Gill Sans for CW" w:cs="GillSansforCW"/>
          <w:sz w:val="16"/>
          <w:szCs w:val="16"/>
          <w:lang w:eastAsia="en-US" w:bidi="ar-SA"/>
        </w:rPr>
        <w:t xml:space="preserve">upa’da tamamlanacak projelerin </w:t>
      </w:r>
      <w:r w:rsidR="00F93A30" w:rsidRPr="00985320">
        <w:rPr>
          <w:rFonts w:ascii="Gill Sans for CW" w:hAnsi="Gill Sans for CW" w:cs="GillSansforCW"/>
          <w:sz w:val="16"/>
          <w:szCs w:val="16"/>
          <w:lang w:eastAsia="en-US" w:bidi="ar-SA"/>
        </w:rPr>
        <w:t>%66’sı</w:t>
      </w:r>
      <w:r w:rsidR="006F2633" w:rsidRPr="00985320">
        <w:rPr>
          <w:rFonts w:ascii="Gill Sans for CW" w:hAnsi="Gill Sans for CW" w:cs="GillSansforCW"/>
          <w:sz w:val="16"/>
          <w:szCs w:val="16"/>
          <w:lang w:eastAsia="en-US" w:bidi="ar-SA"/>
        </w:rPr>
        <w:t xml:space="preserve"> da</w:t>
      </w:r>
      <w:r w:rsidR="00F93A30" w:rsidRPr="00985320">
        <w:rPr>
          <w:rFonts w:ascii="Gill Sans for CW" w:hAnsi="Gill Sans for CW" w:cs="GillSansforCW"/>
          <w:sz w:val="16"/>
          <w:szCs w:val="16"/>
          <w:lang w:eastAsia="en-US" w:bidi="ar-SA"/>
        </w:rPr>
        <w:t xml:space="preserve"> (6,8 milyon m</w:t>
      </w:r>
      <w:r w:rsidR="00F93A30" w:rsidRPr="00431B80">
        <w:rPr>
          <w:rFonts w:ascii="Gill Sans for CW" w:hAnsi="Gill Sans for CW" w:cs="GillSansforCW"/>
          <w:sz w:val="16"/>
          <w:szCs w:val="16"/>
          <w:vertAlign w:val="superscript"/>
          <w:lang w:eastAsia="en-US" w:bidi="ar-SA"/>
        </w:rPr>
        <w:t>2</w:t>
      </w:r>
      <w:r w:rsidR="00F93A30" w:rsidRPr="00985320">
        <w:rPr>
          <w:rFonts w:ascii="Gill Sans for CW" w:hAnsi="Gill Sans for CW" w:cs="GillSansforCW"/>
          <w:sz w:val="16"/>
          <w:szCs w:val="16"/>
          <w:lang w:eastAsia="en-US" w:bidi="ar-SA"/>
        </w:rPr>
        <w:t>’nin 4,2 milyon m</w:t>
      </w:r>
      <w:r w:rsidR="00F93A30" w:rsidRPr="00431B80">
        <w:rPr>
          <w:rFonts w:ascii="Gill Sans for CW" w:hAnsi="Gill Sans for CW" w:cs="GillSansforCW"/>
          <w:sz w:val="16"/>
          <w:szCs w:val="16"/>
          <w:vertAlign w:val="superscript"/>
          <w:lang w:eastAsia="en-US" w:bidi="ar-SA"/>
        </w:rPr>
        <w:t>2</w:t>
      </w:r>
      <w:r w:rsidR="00F93A30" w:rsidRPr="00985320">
        <w:rPr>
          <w:rFonts w:ascii="Gill Sans for CW" w:hAnsi="Gill Sans for CW" w:cs="GillSansforCW"/>
          <w:sz w:val="16"/>
          <w:szCs w:val="16"/>
          <w:lang w:eastAsia="en-US" w:bidi="ar-SA"/>
        </w:rPr>
        <w:t>’si) Orta ve Doğu Avrupa’da gerçekleşeceği i</w:t>
      </w:r>
      <w:r w:rsidR="007015E1">
        <w:rPr>
          <w:rFonts w:ascii="Gill Sans for CW" w:hAnsi="Gill Sans for CW" w:cs="GillSansforCW"/>
          <w:sz w:val="16"/>
          <w:szCs w:val="16"/>
          <w:lang w:eastAsia="en-US" w:bidi="ar-SA"/>
        </w:rPr>
        <w:t>çin bu bölgeler hareketli</w:t>
      </w:r>
      <w:r w:rsidR="00F93A30" w:rsidRPr="00985320">
        <w:rPr>
          <w:rFonts w:ascii="Gill Sans for CW" w:hAnsi="Gill Sans for CW" w:cs="GillSansforCW"/>
          <w:sz w:val="16"/>
          <w:szCs w:val="16"/>
          <w:lang w:eastAsia="en-US" w:bidi="ar-SA"/>
        </w:rPr>
        <w:t xml:space="preserve"> olmaya devam edecektir.</w:t>
      </w:r>
      <w:r w:rsidR="002670C1" w:rsidRPr="00985320">
        <w:rPr>
          <w:rFonts w:ascii="Gill Sans for CW" w:hAnsi="Gill Sans for CW" w:cs="GillSansforCW"/>
          <w:sz w:val="16"/>
          <w:szCs w:val="16"/>
          <w:lang w:eastAsia="en-US" w:bidi="ar-SA"/>
        </w:rPr>
        <w:t xml:space="preserve"> </w:t>
      </w:r>
      <w:r w:rsidR="00431B80" w:rsidRPr="00985320">
        <w:rPr>
          <w:rFonts w:ascii="Gill Sans for CW" w:hAnsi="Gill Sans for CW" w:cs="GillSansforCW"/>
          <w:sz w:val="16"/>
          <w:szCs w:val="16"/>
          <w:lang w:eastAsia="en-US" w:bidi="ar-SA"/>
        </w:rPr>
        <w:t>Fakat</w:t>
      </w:r>
      <w:r w:rsidR="00F93A30" w:rsidRPr="00985320">
        <w:rPr>
          <w:rFonts w:ascii="Gill Sans for CW" w:hAnsi="Gill Sans for CW" w:cs="GillSansforCW"/>
          <w:sz w:val="16"/>
          <w:szCs w:val="16"/>
          <w:lang w:eastAsia="en-US" w:bidi="ar-SA"/>
        </w:rPr>
        <w:t xml:space="preserve"> Doğu Avrupa’da yaşanan jeopolitik sorunlardan dolayı bazı projelerin bir sonraki yıla ertelenme olasılığı </w:t>
      </w:r>
      <w:r w:rsidR="00431B80">
        <w:rPr>
          <w:rFonts w:ascii="Gill Sans for CW" w:hAnsi="Gill Sans for CW" w:cs="GillSansforCW"/>
          <w:sz w:val="16"/>
          <w:szCs w:val="16"/>
          <w:lang w:eastAsia="en-US" w:bidi="ar-SA"/>
        </w:rPr>
        <w:t>nedeniyle</w:t>
      </w:r>
      <w:r w:rsidR="00F93A30" w:rsidRPr="00985320">
        <w:rPr>
          <w:rFonts w:ascii="Gill Sans for CW" w:hAnsi="Gill Sans for CW" w:cs="GillSansforCW"/>
          <w:sz w:val="16"/>
          <w:szCs w:val="16"/>
          <w:lang w:eastAsia="en-US" w:bidi="ar-SA"/>
        </w:rPr>
        <w:t xml:space="preserve"> devam eden projeler açısından 2015 yılının yavaş geçmesi beklenmektedir</w:t>
      </w:r>
      <w:r w:rsidR="005F01B1" w:rsidRPr="00985320">
        <w:rPr>
          <w:rFonts w:ascii="Gill Sans for CW" w:hAnsi="Gill Sans for CW" w:cs="GillSansforCW"/>
          <w:sz w:val="16"/>
          <w:szCs w:val="16"/>
          <w:lang w:eastAsia="en-US" w:bidi="ar-SA"/>
        </w:rPr>
        <w:t>.</w:t>
      </w:r>
    </w:p>
    <w:p w:rsidR="00B56E58" w:rsidRPr="00E83F31" w:rsidRDefault="009C31EB" w:rsidP="00F15A5F">
      <w:pPr>
        <w:pStyle w:val="Heading21"/>
        <w:ind w:left="0" w:right="53"/>
        <w:jc w:val="both"/>
        <w:rPr>
          <w:rFonts w:ascii="Gill Sans for CW" w:hAnsi="Gill Sans for CW"/>
          <w:lang w:val="tr-TR"/>
        </w:rPr>
      </w:pPr>
      <w:r w:rsidRPr="00E83F31">
        <w:rPr>
          <w:rFonts w:ascii="Gill Sans for CW" w:hAnsi="Gill Sans for CW"/>
          <w:color w:val="4E8ABE"/>
          <w:lang w:val="tr-TR"/>
        </w:rPr>
        <w:t>PAZAR BÜYÜKLÜ</w:t>
      </w:r>
      <w:r w:rsidRPr="00E83F31">
        <w:rPr>
          <w:rFonts w:ascii="Gill Sans for CW" w:hAnsi="Gill Sans for CW" w:cs="Arial"/>
          <w:color w:val="4E8ABE"/>
          <w:lang w:val="tr-TR"/>
        </w:rPr>
        <w:t>Ğ</w:t>
      </w:r>
      <w:r w:rsidRPr="00E83F31">
        <w:rPr>
          <w:rFonts w:ascii="Gill Sans for CW" w:hAnsi="Gill Sans for CW" w:cs="Gill Sans MT"/>
          <w:color w:val="4E8ABE"/>
          <w:lang w:val="tr-TR"/>
        </w:rPr>
        <w:t>Ü</w:t>
      </w:r>
    </w:p>
    <w:p w:rsidR="00B56E58" w:rsidRPr="00985320" w:rsidRDefault="005A176C" w:rsidP="006D7856">
      <w:pPr>
        <w:pStyle w:val="cwBODY"/>
        <w:jc w:val="both"/>
        <w:rPr>
          <w:rFonts w:ascii="Gill Sans for CW" w:hAnsi="Gill Sans for CW" w:cs="GillSansforCW"/>
          <w:sz w:val="16"/>
          <w:szCs w:val="16"/>
          <w:lang w:eastAsia="en-US" w:bidi="ar-SA"/>
        </w:rPr>
      </w:pPr>
      <w:r w:rsidRPr="00985320">
        <w:rPr>
          <w:rFonts w:ascii="Gill Sans for CW" w:hAnsi="Gill Sans for CW" w:cs="GillSansforCW"/>
          <w:sz w:val="16"/>
          <w:szCs w:val="16"/>
          <w:lang w:eastAsia="en-US" w:bidi="ar-SA"/>
        </w:rPr>
        <w:t xml:space="preserve">Avrupa’da 1 Ocak 2014 tarihi itibariyle toplam alışveriş merkezi </w:t>
      </w:r>
      <w:r w:rsidR="00F15A5F">
        <w:rPr>
          <w:rFonts w:ascii="Gill Sans for CW" w:hAnsi="Gill Sans for CW" w:cs="GillSansforCW"/>
          <w:sz w:val="16"/>
          <w:szCs w:val="16"/>
          <w:lang w:eastAsia="en-US" w:bidi="ar-SA"/>
        </w:rPr>
        <w:t>alanı</w:t>
      </w:r>
      <w:r w:rsidRPr="00985320">
        <w:rPr>
          <w:rFonts w:ascii="Gill Sans for CW" w:hAnsi="Gill Sans for CW" w:cs="GillSansforCW"/>
          <w:sz w:val="16"/>
          <w:szCs w:val="16"/>
          <w:lang w:eastAsia="en-US" w:bidi="ar-SA"/>
        </w:rPr>
        <w:t xml:space="preserve"> yaklaşık 154 milyon m</w:t>
      </w:r>
      <w:r w:rsidRPr="00F15A5F">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’dir. En büyük pazar, 17,3 milyon m</w:t>
      </w:r>
      <w:r w:rsidRPr="00F15A5F">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’yi aşan AVM alanı ile Fransa olmaya devam etmektedir, ayrıca 2014 ve 2015 yılında </w:t>
      </w:r>
      <w:r w:rsidR="00F15A5F">
        <w:rPr>
          <w:rFonts w:ascii="Gill Sans for CW" w:hAnsi="Gill Sans for CW" w:cs="GillSansforCW"/>
          <w:sz w:val="16"/>
          <w:szCs w:val="16"/>
          <w:lang w:eastAsia="en-US" w:bidi="ar-SA"/>
        </w:rPr>
        <w:t xml:space="preserve">bazı </w:t>
      </w:r>
      <w:r w:rsidRPr="00985320">
        <w:rPr>
          <w:rFonts w:ascii="Gill Sans for CW" w:hAnsi="Gill Sans for CW" w:cs="GillSansforCW"/>
          <w:sz w:val="16"/>
          <w:szCs w:val="16"/>
          <w:lang w:eastAsia="en-US" w:bidi="ar-SA"/>
        </w:rPr>
        <w:t>mevcut projelerin genişletilmesi</w:t>
      </w:r>
      <w:r w:rsidR="00F15A5F">
        <w:rPr>
          <w:rFonts w:ascii="Gill Sans for CW" w:hAnsi="Gill Sans for CW" w:cs="GillSansforCW"/>
          <w:sz w:val="16"/>
          <w:szCs w:val="16"/>
          <w:lang w:eastAsia="en-US" w:bidi="ar-SA"/>
        </w:rPr>
        <w:t xml:space="preserve"> çalışmalarıyla</w:t>
      </w:r>
      <w:r w:rsidR="002670C1" w:rsidRPr="00985320">
        <w:rPr>
          <w:rFonts w:ascii="Gill Sans for CW" w:hAnsi="Gill Sans for CW" w:cs="GillSansforCW"/>
          <w:sz w:val="16"/>
          <w:szCs w:val="16"/>
          <w:lang w:eastAsia="en-US" w:bidi="ar-SA"/>
        </w:rPr>
        <w:t xml:space="preserve"> </w:t>
      </w:r>
      <w:r w:rsidRPr="00985320">
        <w:rPr>
          <w:rFonts w:ascii="Gill Sans for CW" w:hAnsi="Gill Sans for CW" w:cs="GillSansforCW"/>
          <w:sz w:val="16"/>
          <w:szCs w:val="16"/>
          <w:lang w:eastAsia="en-US" w:bidi="ar-SA"/>
        </w:rPr>
        <w:t>pazara girecek toplam 1,3 milyon m</w:t>
      </w:r>
      <w:r w:rsidRPr="00F15A5F">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 arz ile devam eden projeler açısından Batı Avrupa’da birinci</w:t>
      </w:r>
      <w:r w:rsidR="00F15A5F">
        <w:rPr>
          <w:rFonts w:ascii="Gill Sans for CW" w:hAnsi="Gill Sans for CW" w:cs="GillSansforCW"/>
          <w:sz w:val="16"/>
          <w:szCs w:val="16"/>
          <w:lang w:eastAsia="en-US" w:bidi="ar-SA"/>
        </w:rPr>
        <w:t>,</w:t>
      </w:r>
      <w:r w:rsidRPr="00985320">
        <w:rPr>
          <w:rFonts w:ascii="Gill Sans for CW" w:hAnsi="Gill Sans for CW" w:cs="GillSansforCW"/>
          <w:sz w:val="16"/>
          <w:szCs w:val="16"/>
          <w:lang w:eastAsia="en-US" w:bidi="ar-SA"/>
        </w:rPr>
        <w:t xml:space="preserve"> Avrupa genelinde ise üçüncü sıradadır</w:t>
      </w:r>
      <w:r w:rsidR="005F01B1" w:rsidRPr="00985320">
        <w:rPr>
          <w:rFonts w:ascii="Gill Sans for CW" w:hAnsi="Gill Sans for CW" w:cs="GillSansforCW"/>
          <w:sz w:val="16"/>
          <w:szCs w:val="16"/>
          <w:lang w:eastAsia="en-US" w:bidi="ar-SA"/>
        </w:rPr>
        <w:t>.</w:t>
      </w:r>
    </w:p>
    <w:p w:rsidR="00B56E58" w:rsidRPr="00985320" w:rsidRDefault="005A5E48" w:rsidP="006D7856">
      <w:pPr>
        <w:pStyle w:val="cwBODY"/>
        <w:jc w:val="both"/>
        <w:rPr>
          <w:rFonts w:ascii="Gill Sans for CW" w:hAnsi="Gill Sans for CW" w:cs="GillSansforCW"/>
          <w:sz w:val="16"/>
          <w:szCs w:val="16"/>
          <w:lang w:eastAsia="en-US" w:bidi="ar-SA"/>
        </w:rPr>
      </w:pPr>
      <w:r w:rsidRPr="00985320">
        <w:rPr>
          <w:rFonts w:ascii="Gill Sans for CW" w:hAnsi="Gill Sans for CW" w:cs="GillSansforCW"/>
          <w:sz w:val="16"/>
          <w:szCs w:val="16"/>
          <w:lang w:eastAsia="en-US" w:bidi="ar-SA"/>
        </w:rPr>
        <w:t>Toplam 16,93 milyon m</w:t>
      </w:r>
      <w:r w:rsidRPr="00404D67">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 alışveriş merkezi alanı ile İngiltere ikinci </w:t>
      </w:r>
      <w:r w:rsidR="002670C1" w:rsidRPr="00985320">
        <w:rPr>
          <w:rFonts w:ascii="Gill Sans for CW" w:hAnsi="Gill Sans for CW" w:cs="GillSansforCW"/>
          <w:sz w:val="16"/>
          <w:szCs w:val="16"/>
          <w:lang w:eastAsia="en-US" w:bidi="ar-SA"/>
        </w:rPr>
        <w:t xml:space="preserve">ve </w:t>
      </w:r>
      <w:r w:rsidRPr="00985320">
        <w:rPr>
          <w:rFonts w:ascii="Gill Sans for CW" w:hAnsi="Gill Sans for CW" w:cs="GillSansforCW"/>
          <w:sz w:val="16"/>
          <w:szCs w:val="16"/>
          <w:lang w:eastAsia="en-US" w:bidi="ar-SA"/>
        </w:rPr>
        <w:t>16,86 milyon m</w:t>
      </w:r>
      <w:r w:rsidRPr="00404D67">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 alışveriş merkezi alanına sahip Rusya üçüncü sıradadır. </w:t>
      </w:r>
      <w:r w:rsidR="002670C1" w:rsidRPr="00985320">
        <w:rPr>
          <w:rFonts w:ascii="Gill Sans for CW" w:hAnsi="Gill Sans for CW" w:cs="GillSansforCW"/>
          <w:sz w:val="16"/>
          <w:szCs w:val="16"/>
          <w:lang w:eastAsia="en-US" w:bidi="ar-SA"/>
        </w:rPr>
        <w:t xml:space="preserve">Önceki raporlarda </w:t>
      </w:r>
      <w:r w:rsidRPr="00985320">
        <w:rPr>
          <w:rFonts w:ascii="Gill Sans for CW" w:hAnsi="Gill Sans for CW" w:cs="GillSansforCW"/>
          <w:sz w:val="16"/>
          <w:szCs w:val="16"/>
          <w:lang w:eastAsia="en-US" w:bidi="ar-SA"/>
        </w:rPr>
        <w:t>belirtildiği üzere</w:t>
      </w:r>
      <w:r w:rsidR="00404D67">
        <w:rPr>
          <w:rFonts w:ascii="Gill Sans for CW" w:hAnsi="Gill Sans for CW" w:cs="GillSansforCW"/>
          <w:sz w:val="16"/>
          <w:szCs w:val="16"/>
          <w:lang w:eastAsia="en-US" w:bidi="ar-SA"/>
        </w:rPr>
        <w:t>,</w:t>
      </w:r>
      <w:r w:rsidRPr="00985320">
        <w:rPr>
          <w:rFonts w:ascii="Gill Sans for CW" w:hAnsi="Gill Sans for CW" w:cs="GillSansforCW"/>
          <w:sz w:val="16"/>
          <w:szCs w:val="16"/>
          <w:lang w:eastAsia="en-US" w:bidi="ar-SA"/>
        </w:rPr>
        <w:t xml:space="preserve"> 2014 yılının sonuna kadar Rusya’nın İngiltere’yi geçerek Avrupa’da ikinci sıraya yerleşmesi beklenmektedir. Önümüzdeki iki yıl içerisinde İngiltere’de yeni proje inşasının yavaşlaması</w:t>
      </w:r>
      <w:r w:rsidR="002670C1" w:rsidRPr="00985320">
        <w:rPr>
          <w:rFonts w:ascii="Gill Sans for CW" w:hAnsi="Gill Sans for CW" w:cs="GillSansforCW"/>
          <w:sz w:val="16"/>
          <w:szCs w:val="16"/>
          <w:lang w:eastAsia="en-US" w:bidi="ar-SA"/>
        </w:rPr>
        <w:t xml:space="preserve">, ancak tamamlanması beklenen </w:t>
      </w:r>
      <w:r w:rsidRPr="00985320">
        <w:rPr>
          <w:rFonts w:ascii="Gill Sans for CW" w:hAnsi="Gill Sans for CW" w:cs="GillSansforCW"/>
          <w:sz w:val="16"/>
          <w:szCs w:val="16"/>
          <w:lang w:eastAsia="en-US" w:bidi="ar-SA"/>
        </w:rPr>
        <w:t>birkaç önemli proje ile 2016 yılında tekrar hızlanması öngörülmektedir</w:t>
      </w:r>
      <w:r w:rsidR="005F01B1" w:rsidRPr="00985320">
        <w:rPr>
          <w:rFonts w:ascii="Gill Sans for CW" w:hAnsi="Gill Sans for CW" w:cs="GillSansforCW"/>
          <w:sz w:val="16"/>
          <w:szCs w:val="16"/>
          <w:lang w:eastAsia="en-US" w:bidi="ar-SA"/>
        </w:rPr>
        <w:t>.</w:t>
      </w:r>
    </w:p>
    <w:p w:rsidR="00B56E58" w:rsidRPr="00985320" w:rsidRDefault="005A5E48" w:rsidP="006D7856">
      <w:pPr>
        <w:pStyle w:val="cwBODY"/>
        <w:jc w:val="both"/>
        <w:rPr>
          <w:rFonts w:ascii="Gill Sans for CW" w:hAnsi="Gill Sans for CW" w:cs="GillSansforCW"/>
          <w:sz w:val="16"/>
          <w:szCs w:val="16"/>
          <w:lang w:eastAsia="en-US" w:bidi="ar-SA"/>
        </w:rPr>
      </w:pPr>
      <w:r w:rsidRPr="00985320">
        <w:rPr>
          <w:rFonts w:ascii="Gill Sans for CW" w:hAnsi="Gill Sans for CW" w:cs="GillSansforCW"/>
          <w:sz w:val="16"/>
          <w:szCs w:val="16"/>
          <w:lang w:eastAsia="en-US" w:bidi="ar-SA"/>
        </w:rPr>
        <w:t>Devam ede</w:t>
      </w:r>
      <w:r w:rsidR="007015E1">
        <w:rPr>
          <w:rFonts w:ascii="Gill Sans for CW" w:hAnsi="Gill Sans for CW" w:cs="GillSansforCW"/>
          <w:sz w:val="16"/>
          <w:szCs w:val="16"/>
          <w:lang w:eastAsia="en-US" w:bidi="ar-SA"/>
        </w:rPr>
        <w:t>n projeler açısından</w:t>
      </w:r>
      <w:r w:rsidRPr="00985320">
        <w:rPr>
          <w:rFonts w:ascii="Gill Sans for CW" w:hAnsi="Gill Sans for CW" w:cs="GillSansforCW"/>
          <w:sz w:val="16"/>
          <w:szCs w:val="16"/>
          <w:lang w:eastAsia="en-US" w:bidi="ar-SA"/>
        </w:rPr>
        <w:t xml:space="preserve"> en büyüğü olan Rusya, bu projeler</w:t>
      </w:r>
      <w:r w:rsidR="00CB3803" w:rsidRPr="00985320">
        <w:rPr>
          <w:rFonts w:ascii="Gill Sans for CW" w:hAnsi="Gill Sans for CW" w:cs="GillSansforCW"/>
          <w:sz w:val="16"/>
          <w:szCs w:val="16"/>
          <w:lang w:eastAsia="en-US" w:bidi="ar-SA"/>
        </w:rPr>
        <w:t>in tamamının hayata geçmesi durumunda birinci sıraya</w:t>
      </w:r>
      <w:r w:rsidRPr="00985320">
        <w:rPr>
          <w:rFonts w:ascii="Gill Sans for CW" w:hAnsi="Gill Sans for CW" w:cs="GillSansforCW"/>
          <w:sz w:val="16"/>
          <w:szCs w:val="16"/>
          <w:lang w:eastAsia="en-US" w:bidi="ar-SA"/>
        </w:rPr>
        <w:t xml:space="preserve"> yükselebilir. Projelerin bitiş tarihleri ile</w:t>
      </w:r>
      <w:r w:rsidR="00CB3803" w:rsidRPr="00985320">
        <w:rPr>
          <w:rFonts w:ascii="Gill Sans for CW" w:hAnsi="Gill Sans for CW" w:cs="GillSansforCW"/>
          <w:sz w:val="16"/>
          <w:szCs w:val="16"/>
          <w:lang w:eastAsia="en-US" w:bidi="ar-SA"/>
        </w:rPr>
        <w:t xml:space="preserve"> ilgili belirsizlikler mevcut olsa da, </w:t>
      </w:r>
      <w:r w:rsidRPr="00985320">
        <w:rPr>
          <w:rFonts w:ascii="Gill Sans for CW" w:hAnsi="Gill Sans for CW" w:cs="GillSansforCW"/>
          <w:sz w:val="16"/>
          <w:szCs w:val="16"/>
          <w:lang w:eastAsia="en-US" w:bidi="ar-SA"/>
        </w:rPr>
        <w:t>Avrupa’nın en büyük alışveriş merkezi olacak Moskova Avia Park (235.000 m</w:t>
      </w:r>
      <w:r w:rsidRPr="00111D9C">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da dahil olmak üzere 2014 ve</w:t>
      </w:r>
      <w:r w:rsidR="007015E1">
        <w:rPr>
          <w:rFonts w:ascii="Gill Sans for CW" w:hAnsi="Gill Sans for CW" w:cs="GillSansforCW"/>
          <w:sz w:val="16"/>
          <w:szCs w:val="16"/>
          <w:lang w:eastAsia="en-US" w:bidi="ar-SA"/>
        </w:rPr>
        <w:t xml:space="preserve"> </w:t>
      </w:r>
      <w:r w:rsidRPr="00985320">
        <w:rPr>
          <w:rFonts w:ascii="Gill Sans for CW" w:hAnsi="Gill Sans for CW" w:cs="GillSansforCW"/>
          <w:sz w:val="16"/>
          <w:szCs w:val="16"/>
          <w:lang w:eastAsia="en-US" w:bidi="ar-SA"/>
        </w:rPr>
        <w:t>2015 yıllarında yaklaşık 2,6 milyon m</w:t>
      </w:r>
      <w:r w:rsidRPr="00111D9C">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 xml:space="preserve"> yeni arz pazara sunulacaktır</w:t>
      </w:r>
      <w:r w:rsidR="005F01B1" w:rsidRPr="00985320">
        <w:rPr>
          <w:rFonts w:ascii="Gill Sans for CW" w:hAnsi="Gill Sans for CW" w:cs="GillSansforCW"/>
          <w:sz w:val="16"/>
          <w:szCs w:val="16"/>
          <w:lang w:eastAsia="en-US" w:bidi="ar-SA"/>
        </w:rPr>
        <w:t>.</w:t>
      </w:r>
    </w:p>
    <w:p w:rsidR="00B56E58" w:rsidRPr="00985320" w:rsidRDefault="00CB3803" w:rsidP="006D7856">
      <w:pPr>
        <w:pStyle w:val="cwBODY"/>
        <w:jc w:val="both"/>
        <w:rPr>
          <w:rFonts w:ascii="Gill Sans for CW" w:hAnsi="Gill Sans for CW" w:cs="GillSansforCW"/>
          <w:sz w:val="16"/>
          <w:szCs w:val="16"/>
          <w:lang w:eastAsia="en-US" w:bidi="ar-SA"/>
        </w:rPr>
      </w:pPr>
      <w:r w:rsidRPr="00985320">
        <w:rPr>
          <w:rFonts w:ascii="Gill Sans for CW" w:hAnsi="Gill Sans for CW" w:cs="GillSansforCW"/>
          <w:sz w:val="16"/>
          <w:szCs w:val="16"/>
          <w:lang w:eastAsia="en-US" w:bidi="ar-SA"/>
        </w:rPr>
        <w:t>1.000 k</w:t>
      </w:r>
      <w:r w:rsidR="00676010" w:rsidRPr="00985320">
        <w:rPr>
          <w:rFonts w:ascii="Gill Sans for CW" w:hAnsi="Gill Sans for CW" w:cs="GillSansforCW"/>
          <w:sz w:val="16"/>
          <w:szCs w:val="16"/>
          <w:lang w:eastAsia="en-US" w:bidi="ar-SA"/>
        </w:rPr>
        <w:t>işi başına düşen toplam alışveriş merkezi alanı açısından göreceli olarak hala olgunlaşmamış bir pazar olarak kabul edilebi</w:t>
      </w:r>
      <w:r w:rsidRPr="00985320">
        <w:rPr>
          <w:rFonts w:ascii="Gill Sans for CW" w:hAnsi="Gill Sans for CW" w:cs="GillSansforCW"/>
          <w:sz w:val="16"/>
          <w:szCs w:val="16"/>
          <w:lang w:eastAsia="en-US" w:bidi="ar-SA"/>
        </w:rPr>
        <w:t>lecek Türkiye (</w:t>
      </w:r>
      <w:r w:rsidR="00676010" w:rsidRPr="00985320">
        <w:rPr>
          <w:rFonts w:ascii="Gill Sans for CW" w:hAnsi="Gill Sans for CW" w:cs="GillSansforCW"/>
          <w:sz w:val="16"/>
          <w:szCs w:val="16"/>
          <w:lang w:eastAsia="en-US" w:bidi="ar-SA"/>
        </w:rPr>
        <w:t>121 m</w:t>
      </w:r>
      <w:r w:rsidR="00676010" w:rsidRPr="00111D9C">
        <w:rPr>
          <w:rFonts w:ascii="Gill Sans for CW" w:hAnsi="Gill Sans for CW" w:cs="GillSansforCW"/>
          <w:sz w:val="16"/>
          <w:szCs w:val="16"/>
          <w:vertAlign w:val="superscript"/>
          <w:lang w:eastAsia="en-US" w:bidi="ar-SA"/>
        </w:rPr>
        <w:t>2</w:t>
      </w:r>
      <w:r w:rsidRPr="00985320">
        <w:rPr>
          <w:rFonts w:ascii="Gill Sans for CW" w:hAnsi="Gill Sans for CW" w:cs="GillSansforCW"/>
          <w:sz w:val="16"/>
          <w:szCs w:val="16"/>
          <w:lang w:eastAsia="en-US" w:bidi="ar-SA"/>
        </w:rPr>
        <w:t>/1.000 kişi</w:t>
      </w:r>
      <w:r w:rsidR="00676010" w:rsidRPr="00985320">
        <w:rPr>
          <w:rFonts w:ascii="Gill Sans for CW" w:hAnsi="Gill Sans for CW" w:cs="GillSansforCW"/>
          <w:sz w:val="16"/>
          <w:szCs w:val="16"/>
          <w:lang w:eastAsia="en-US" w:bidi="ar-SA"/>
        </w:rPr>
        <w:t>) ise devam etmekte olan projeler açısından Av</w:t>
      </w:r>
      <w:r w:rsidRPr="00985320">
        <w:rPr>
          <w:rFonts w:ascii="Gill Sans for CW" w:hAnsi="Gill Sans for CW" w:cs="GillSansforCW"/>
          <w:sz w:val="16"/>
          <w:szCs w:val="16"/>
          <w:lang w:eastAsia="en-US" w:bidi="ar-SA"/>
        </w:rPr>
        <w:t xml:space="preserve">rupa’nın ikinci büyük ülkesidir. </w:t>
      </w:r>
      <w:r w:rsidR="00866C17" w:rsidRPr="00985320">
        <w:rPr>
          <w:rFonts w:ascii="Gill Sans for CW" w:hAnsi="Gill Sans for CW" w:cs="GillSansforCW"/>
          <w:sz w:val="16"/>
          <w:szCs w:val="16"/>
          <w:lang w:eastAsia="en-US" w:bidi="ar-SA"/>
        </w:rPr>
        <w:t>2,2</w:t>
      </w:r>
      <w:r w:rsidR="00676010" w:rsidRPr="00985320">
        <w:rPr>
          <w:rFonts w:ascii="Gill Sans for CW" w:hAnsi="Gill Sans for CW" w:cs="GillSansforCW"/>
          <w:sz w:val="16"/>
          <w:szCs w:val="16"/>
          <w:lang w:eastAsia="en-US" w:bidi="ar-SA"/>
        </w:rPr>
        <w:t xml:space="preserve"> milyon m</w:t>
      </w:r>
      <w:r w:rsidR="00676010" w:rsidRPr="00111D9C">
        <w:rPr>
          <w:rFonts w:ascii="Gill Sans for CW" w:hAnsi="Gill Sans for CW" w:cs="GillSansforCW"/>
          <w:sz w:val="16"/>
          <w:szCs w:val="16"/>
          <w:vertAlign w:val="superscript"/>
          <w:lang w:eastAsia="en-US" w:bidi="ar-SA"/>
        </w:rPr>
        <w:t>2</w:t>
      </w:r>
      <w:r w:rsidR="00676010" w:rsidRPr="00985320">
        <w:rPr>
          <w:rFonts w:ascii="Gill Sans for CW" w:hAnsi="Gill Sans for CW" w:cs="GillSansforCW"/>
          <w:sz w:val="16"/>
          <w:szCs w:val="16"/>
          <w:lang w:eastAsia="en-US" w:bidi="ar-SA"/>
        </w:rPr>
        <w:t xml:space="preserve">’den </w:t>
      </w:r>
      <w:r w:rsidRPr="00985320">
        <w:rPr>
          <w:rFonts w:ascii="Gill Sans for CW" w:hAnsi="Gill Sans for CW" w:cs="GillSansforCW"/>
          <w:sz w:val="16"/>
          <w:szCs w:val="16"/>
          <w:lang w:eastAsia="en-US" w:bidi="ar-SA"/>
        </w:rPr>
        <w:t>fazla</w:t>
      </w:r>
      <w:r w:rsidR="00676010" w:rsidRPr="00985320">
        <w:rPr>
          <w:rFonts w:ascii="Gill Sans for CW" w:hAnsi="Gill Sans for CW" w:cs="GillSansforCW"/>
          <w:sz w:val="16"/>
          <w:szCs w:val="16"/>
          <w:lang w:eastAsia="en-US" w:bidi="ar-SA"/>
        </w:rPr>
        <w:t xml:space="preserve"> alanın 2015 yılının sonuna kadar tamamlanması beklenmektedir. Avrupa’nın en büyük projelerinin ikisi de dahil olmak üzere projelerin yarısından fazlasının gerçekleşeceği İstanbul odak noktası olmaya devam edecektir</w:t>
      </w:r>
      <w:r w:rsidR="005F01B1" w:rsidRPr="00985320">
        <w:rPr>
          <w:rFonts w:ascii="Gill Sans for CW" w:hAnsi="Gill Sans for CW" w:cs="GillSansforCW"/>
          <w:sz w:val="16"/>
          <w:szCs w:val="16"/>
          <w:lang w:eastAsia="en-US" w:bidi="ar-SA"/>
        </w:rPr>
        <w:t>.</w:t>
      </w:r>
    </w:p>
    <w:p w:rsidR="009C31EB" w:rsidRPr="00E83F31" w:rsidRDefault="005F01B1" w:rsidP="00E83F31">
      <w:pPr>
        <w:spacing w:before="9" w:line="130" w:lineRule="exact"/>
        <w:rPr>
          <w:rFonts w:ascii="Gill Sans for CW" w:hAnsi="Gill Sans for CW" w:cs="Gill Sans MT"/>
          <w:color w:val="FFFFFF"/>
          <w:spacing w:val="8"/>
          <w:lang w:val="tr-TR"/>
        </w:rPr>
      </w:pPr>
      <w:r w:rsidRPr="00E83F31">
        <w:rPr>
          <w:rFonts w:ascii="Gill Sans for CW" w:hAnsi="Gill Sans for CW"/>
          <w:lang w:val="tr-TR"/>
        </w:rPr>
        <w:br w:type="column"/>
      </w:r>
      <w:r w:rsidR="009C31EB" w:rsidRPr="00E83F31">
        <w:rPr>
          <w:rFonts w:ascii="Gill Sans for CW" w:hAnsi="Gill Sans for CW"/>
          <w:color w:val="FFFFFF"/>
          <w:spacing w:val="8"/>
          <w:lang w:val="tr-TR"/>
        </w:rPr>
        <w:lastRenderedPageBreak/>
        <w:t>AVRUPA ALIŞVER</w:t>
      </w:r>
      <w:r w:rsidR="009C31EB" w:rsidRPr="00E83F31">
        <w:rPr>
          <w:rFonts w:ascii="Gill Sans for CW" w:hAnsi="Gill Sans for CW" w:cs="Arial"/>
          <w:color w:val="FFFFFF"/>
          <w:spacing w:val="8"/>
          <w:lang w:val="tr-TR"/>
        </w:rPr>
        <w:t>İ</w:t>
      </w:r>
      <w:r w:rsidR="009C31EB" w:rsidRPr="00E83F31">
        <w:rPr>
          <w:rFonts w:ascii="Gill Sans for CW" w:hAnsi="Gill Sans for CW" w:cs="Gill Sans MT"/>
          <w:color w:val="FFFFFF"/>
          <w:spacing w:val="8"/>
          <w:lang w:val="tr-TR"/>
        </w:rPr>
        <w:t>Ş MERKEZLER</w:t>
      </w:r>
      <w:r w:rsidR="009C31EB" w:rsidRPr="00E83F31">
        <w:rPr>
          <w:rFonts w:ascii="Gill Sans for CW" w:hAnsi="Gill Sans for CW" w:cs="Arial"/>
          <w:color w:val="FFFFFF"/>
          <w:spacing w:val="8"/>
          <w:lang w:val="tr-TR"/>
        </w:rPr>
        <w:t>İ</w:t>
      </w:r>
      <w:r w:rsidR="009C31EB" w:rsidRPr="00E83F31">
        <w:rPr>
          <w:rFonts w:ascii="Gill Sans for CW" w:hAnsi="Gill Sans for CW" w:cs="Gill Sans MT"/>
          <w:color w:val="FFFFFF"/>
          <w:spacing w:val="8"/>
          <w:lang w:val="tr-TR"/>
        </w:rPr>
        <w:t xml:space="preserve"> DEVAM EDEN  </w:t>
      </w:r>
    </w:p>
    <w:tbl>
      <w:tblPr>
        <w:tblW w:w="5130" w:type="dxa"/>
        <w:tblInd w:w="58" w:type="dxa"/>
        <w:tblLayout w:type="fixed"/>
        <w:tblCellMar>
          <w:left w:w="58" w:type="dxa"/>
          <w:right w:w="58" w:type="dxa"/>
        </w:tblCellMar>
        <w:tblLook w:val="0000"/>
      </w:tblPr>
      <w:tblGrid>
        <w:gridCol w:w="5130"/>
      </w:tblGrid>
      <w:tr w:rsidR="00383D19" w:rsidRPr="00351CA7" w:rsidTr="00443F88">
        <w:trPr>
          <w:cantSplit/>
        </w:trPr>
        <w:tc>
          <w:tcPr>
            <w:tcW w:w="5130" w:type="dxa"/>
            <w:shd w:val="clear" w:color="auto" w:fill="003768"/>
          </w:tcPr>
          <w:p w:rsidR="00383D19" w:rsidRPr="00351CA7" w:rsidRDefault="00383D19" w:rsidP="007015E1">
            <w:pPr>
              <w:pStyle w:val="cwTABLETITLE"/>
              <w:rPr>
                <w:rFonts w:ascii="Gill Sans for CW" w:hAnsi="Gill Sans for CW"/>
                <w:color w:val="auto"/>
              </w:rPr>
            </w:pPr>
            <w:r w:rsidRPr="00351CA7">
              <w:rPr>
                <w:rFonts w:ascii="Gill Sans for CW" w:hAnsi="Gill Sans for CW"/>
                <w:color w:val="auto"/>
              </w:rPr>
              <w:t>Avrupa</w:t>
            </w:r>
            <w:r w:rsidR="007015E1">
              <w:rPr>
                <w:rFonts w:ascii="Gill Sans for CW" w:hAnsi="Gill Sans for CW"/>
                <w:color w:val="auto"/>
              </w:rPr>
              <w:t>’da</w:t>
            </w:r>
            <w:r w:rsidRPr="00351CA7">
              <w:rPr>
                <w:rFonts w:ascii="Gill Sans for CW" w:hAnsi="Gill Sans for CW"/>
                <w:color w:val="auto"/>
              </w:rPr>
              <w:t xml:space="preserve"> devam eden </w:t>
            </w:r>
            <w:r w:rsidR="007015E1" w:rsidRPr="00351CA7">
              <w:rPr>
                <w:rFonts w:ascii="Gill Sans for CW" w:hAnsi="Gill Sans for CW"/>
                <w:color w:val="auto"/>
              </w:rPr>
              <w:t>Alışver</w:t>
            </w:r>
            <w:r w:rsidR="007015E1" w:rsidRPr="00351CA7">
              <w:rPr>
                <w:rFonts w:ascii="Gill Sans for CW" w:hAnsi="Gill Sans for CW" w:cs="Arial"/>
                <w:color w:val="auto"/>
              </w:rPr>
              <w:t>İ</w:t>
            </w:r>
            <w:r w:rsidR="007015E1">
              <w:rPr>
                <w:rFonts w:ascii="Gill Sans for CW" w:hAnsi="Gill Sans for CW"/>
                <w:color w:val="auto"/>
              </w:rPr>
              <w:t>ş Merkezİ</w:t>
            </w:r>
            <w:r w:rsidR="007015E1" w:rsidRPr="00351CA7">
              <w:rPr>
                <w:rFonts w:ascii="Gill Sans for CW" w:hAnsi="Gill Sans for CW" w:cs="Gill Sans MT"/>
                <w:color w:val="auto"/>
              </w:rPr>
              <w:t xml:space="preserve"> </w:t>
            </w:r>
            <w:r w:rsidRPr="00351CA7">
              <w:rPr>
                <w:rFonts w:ascii="Gill Sans for CW" w:hAnsi="Gill Sans for CW"/>
                <w:color w:val="auto"/>
              </w:rPr>
              <w:t>projeler</w:t>
            </w:r>
            <w:r w:rsidR="007015E1">
              <w:rPr>
                <w:rFonts w:ascii="Gill Sans for CW" w:hAnsi="Gill Sans for CW"/>
                <w:color w:val="auto"/>
              </w:rPr>
              <w:t>İ</w:t>
            </w:r>
            <w:r w:rsidRPr="00351CA7">
              <w:rPr>
                <w:rFonts w:ascii="Gill Sans for CW" w:hAnsi="Gill Sans for CW"/>
                <w:color w:val="auto"/>
              </w:rPr>
              <w:t xml:space="preserve"> 2014</w:t>
            </w:r>
            <w:r w:rsidR="00443F88">
              <w:rPr>
                <w:rFonts w:ascii="Gill Sans for CW" w:hAnsi="Gill Sans for CW"/>
                <w:color w:val="auto"/>
              </w:rPr>
              <w:t xml:space="preserve"> - 2015</w:t>
            </w:r>
            <w:r w:rsidRPr="00351CA7">
              <w:rPr>
                <w:rFonts w:ascii="Gill Sans for CW" w:hAnsi="Gill Sans for CW"/>
                <w:color w:val="auto"/>
              </w:rPr>
              <w:t xml:space="preserve"> (</w:t>
            </w:r>
            <w:r w:rsidRPr="00351CA7">
              <w:rPr>
                <w:rFonts w:ascii="Gill Sans for CW" w:hAnsi="Gill Sans for CW"/>
                <w:caps w:val="0"/>
                <w:color w:val="auto"/>
              </w:rPr>
              <w:t>milyon m</w:t>
            </w:r>
            <w:r w:rsidRPr="00351CA7">
              <w:rPr>
                <w:rFonts w:ascii="Gill Sans for CW" w:hAnsi="Gill Sans for CW"/>
                <w:caps w:val="0"/>
                <w:color w:val="auto"/>
                <w:vertAlign w:val="superscript"/>
              </w:rPr>
              <w:t>2</w:t>
            </w:r>
            <w:r w:rsidRPr="00351CA7">
              <w:rPr>
                <w:rFonts w:ascii="Gill Sans for CW" w:hAnsi="Gill Sans for CW"/>
                <w:color w:val="auto"/>
              </w:rPr>
              <w:t>)</w:t>
            </w:r>
          </w:p>
        </w:tc>
      </w:tr>
      <w:tr w:rsidR="00383D19" w:rsidRPr="00351CA7" w:rsidTr="00443F88">
        <w:trPr>
          <w:cantSplit/>
        </w:trPr>
        <w:tc>
          <w:tcPr>
            <w:tcW w:w="5130" w:type="dxa"/>
            <w:shd w:val="clear" w:color="auto" w:fill="F2F5F7"/>
            <w:vAlign w:val="center"/>
          </w:tcPr>
          <w:p w:rsidR="00383D19" w:rsidRPr="00351CA7" w:rsidRDefault="00443F88" w:rsidP="001A5FF7">
            <w:pPr>
              <w:pStyle w:val="cwTABLECOLUMNHEADER"/>
              <w:rPr>
                <w:rFonts w:ascii="Gill Sans for CW" w:hAnsi="Gill Sans for CW"/>
              </w:rPr>
            </w:pPr>
            <w:r w:rsidRPr="00443F88">
              <w:rPr>
                <w:rFonts w:ascii="Gill Sans for CW" w:hAnsi="Gill Sans for CW"/>
                <w:noProof/>
                <w:lang w:bidi="ar-SA"/>
              </w:rPr>
              <w:drawing>
                <wp:inline distT="0" distB="0" distL="0" distR="0">
                  <wp:extent cx="3209180" cy="3824577"/>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83D19" w:rsidRDefault="00383D19" w:rsidP="00383D19">
      <w:pPr>
        <w:pStyle w:val="cwTABLEFOOTER"/>
        <w:rPr>
          <w:rFonts w:ascii="Gill Sans for CW" w:hAnsi="Gill Sans for CW"/>
        </w:rPr>
      </w:pPr>
    </w:p>
    <w:tbl>
      <w:tblPr>
        <w:tblW w:w="5103" w:type="dxa"/>
        <w:tblInd w:w="58" w:type="dxa"/>
        <w:tblLayout w:type="fixed"/>
        <w:tblCellMar>
          <w:left w:w="58" w:type="dxa"/>
          <w:right w:w="58" w:type="dxa"/>
        </w:tblCellMar>
        <w:tblLook w:val="0000"/>
      </w:tblPr>
      <w:tblGrid>
        <w:gridCol w:w="1004"/>
        <w:gridCol w:w="2629"/>
        <w:gridCol w:w="760"/>
        <w:gridCol w:w="710"/>
      </w:tblGrid>
      <w:tr w:rsidR="00443F88" w:rsidRPr="00351CA7" w:rsidTr="00443F88">
        <w:trPr>
          <w:cantSplit/>
          <w:trHeight w:val="314"/>
        </w:trPr>
        <w:tc>
          <w:tcPr>
            <w:tcW w:w="5103" w:type="dxa"/>
            <w:gridSpan w:val="4"/>
            <w:shd w:val="clear" w:color="auto" w:fill="003768"/>
          </w:tcPr>
          <w:p w:rsidR="00443F88" w:rsidRPr="00351CA7" w:rsidRDefault="00443F88" w:rsidP="00443F88">
            <w:pPr>
              <w:pStyle w:val="cwTABLETITLE"/>
              <w:rPr>
                <w:rFonts w:ascii="Gill Sans for CW" w:hAnsi="Gill Sans for CW"/>
                <w:color w:val="auto"/>
              </w:rPr>
            </w:pPr>
            <w:r w:rsidRPr="00351CA7">
              <w:rPr>
                <w:rFonts w:ascii="Gill Sans for CW" w:hAnsi="Gill Sans for CW"/>
                <w:color w:val="auto"/>
              </w:rPr>
              <w:t>Perakende Pazarı Göstergeler</w:t>
            </w:r>
            <w:r w:rsidRPr="00351CA7">
              <w:rPr>
                <w:rFonts w:ascii="Gill Sans for CW" w:hAnsi="Gill Sans for CW" w:cs="Arial"/>
                <w:color w:val="auto"/>
              </w:rPr>
              <w:t>İ</w:t>
            </w:r>
            <w:r w:rsidRPr="00351CA7">
              <w:rPr>
                <w:rFonts w:ascii="Gill Sans for CW" w:hAnsi="Gill Sans for CW"/>
                <w:color w:val="auto"/>
              </w:rPr>
              <w:t>, AB-2</w:t>
            </w:r>
            <w:r>
              <w:rPr>
                <w:rFonts w:ascii="Gill Sans for CW" w:hAnsi="Gill Sans for CW"/>
                <w:color w:val="auto"/>
              </w:rPr>
              <w:t>8</w:t>
            </w:r>
            <w:r w:rsidRPr="00351CA7">
              <w:rPr>
                <w:rFonts w:ascii="Gill Sans for CW" w:hAnsi="Gill Sans for CW"/>
                <w:color w:val="auto"/>
              </w:rPr>
              <w:t xml:space="preserve"> Ortalama</w:t>
            </w:r>
          </w:p>
        </w:tc>
      </w:tr>
      <w:tr w:rsidR="00443F88" w:rsidRPr="00351CA7" w:rsidTr="009B1AB1">
        <w:trPr>
          <w:cantSplit/>
          <w:trHeight w:val="319"/>
        </w:trPr>
        <w:tc>
          <w:tcPr>
            <w:tcW w:w="1004" w:type="dxa"/>
            <w:shd w:val="clear" w:color="auto" w:fill="F2F5F7"/>
          </w:tcPr>
          <w:p w:rsidR="00443F88" w:rsidRPr="00351CA7" w:rsidRDefault="00443F88" w:rsidP="009B1AB1">
            <w:pPr>
              <w:pStyle w:val="cwTABLECOLUMNHEADER"/>
              <w:jc w:val="left"/>
              <w:rPr>
                <w:rFonts w:ascii="Gill Sans for CW" w:hAnsi="Gill Sans for CW"/>
              </w:rPr>
            </w:pPr>
          </w:p>
        </w:tc>
        <w:tc>
          <w:tcPr>
            <w:tcW w:w="2629" w:type="dxa"/>
            <w:shd w:val="clear" w:color="auto" w:fill="F2F5F7"/>
          </w:tcPr>
          <w:p w:rsidR="00443F88" w:rsidRPr="00351CA7" w:rsidRDefault="00443F88" w:rsidP="009B1AB1">
            <w:pPr>
              <w:pStyle w:val="cwTABLECOLUMNHEADER"/>
              <w:jc w:val="left"/>
              <w:rPr>
                <w:rFonts w:ascii="Gill Sans for CW" w:hAnsi="Gill Sans for CW"/>
                <w:color w:val="auto"/>
              </w:rPr>
            </w:pPr>
          </w:p>
        </w:tc>
        <w:tc>
          <w:tcPr>
            <w:tcW w:w="760" w:type="dxa"/>
            <w:shd w:val="clear" w:color="auto" w:fill="F2F5F7"/>
            <w:vAlign w:val="center"/>
          </w:tcPr>
          <w:p w:rsidR="00443F88" w:rsidRPr="00E83F31" w:rsidRDefault="00443F88" w:rsidP="009B1AB1">
            <w:pPr>
              <w:pStyle w:val="TableParagraph"/>
              <w:spacing w:before="47"/>
              <w:ind w:left="90"/>
              <w:rPr>
                <w:rFonts w:ascii="Gill Sans for CW" w:eastAsia="Gill Sans MT" w:hAnsi="Gill Sans for CW" w:cs="Gill Sans MT"/>
                <w:sz w:val="16"/>
                <w:szCs w:val="16"/>
                <w:lang w:val="tr-TR"/>
              </w:rPr>
            </w:pPr>
            <w:r w:rsidRPr="00E83F31">
              <w:rPr>
                <w:rFonts w:ascii="Gill Sans for CW" w:eastAsia="Gill Sans MT" w:hAnsi="Gill Sans for CW" w:cs="Gill Sans MT"/>
                <w:color w:val="4E8ABE"/>
                <w:spacing w:val="-3"/>
                <w:sz w:val="16"/>
                <w:szCs w:val="16"/>
                <w:lang w:val="tr-TR"/>
              </w:rPr>
              <w:t>2012</w:t>
            </w:r>
          </w:p>
        </w:tc>
        <w:tc>
          <w:tcPr>
            <w:tcW w:w="710" w:type="dxa"/>
            <w:shd w:val="clear" w:color="auto" w:fill="F2F5F7"/>
            <w:vAlign w:val="center"/>
          </w:tcPr>
          <w:p w:rsidR="00443F88" w:rsidRPr="00E83F31" w:rsidRDefault="00443F88" w:rsidP="009B1AB1">
            <w:pPr>
              <w:pStyle w:val="TableParagraph"/>
              <w:spacing w:before="47"/>
              <w:ind w:left="90"/>
              <w:rPr>
                <w:rFonts w:ascii="Gill Sans for CW" w:eastAsia="Gill Sans MT" w:hAnsi="Gill Sans for CW" w:cs="Gill Sans MT"/>
                <w:sz w:val="16"/>
                <w:szCs w:val="16"/>
                <w:lang w:val="tr-TR"/>
              </w:rPr>
            </w:pPr>
            <w:r w:rsidRPr="00E83F31">
              <w:rPr>
                <w:rFonts w:ascii="Gill Sans for CW" w:eastAsia="Gill Sans MT" w:hAnsi="Gill Sans for CW" w:cs="Gill Sans MT"/>
                <w:color w:val="4E8ABE"/>
                <w:spacing w:val="-3"/>
                <w:sz w:val="16"/>
                <w:szCs w:val="16"/>
                <w:lang w:val="tr-TR"/>
              </w:rPr>
              <w:t>2013</w:t>
            </w:r>
          </w:p>
        </w:tc>
      </w:tr>
      <w:tr w:rsidR="00443F88" w:rsidRPr="00351CA7" w:rsidTr="009B1AB1">
        <w:trPr>
          <w:cantSplit/>
          <w:trHeight w:val="319"/>
        </w:trPr>
        <w:tc>
          <w:tcPr>
            <w:tcW w:w="3633" w:type="dxa"/>
            <w:gridSpan w:val="2"/>
            <w:shd w:val="clear" w:color="auto" w:fill="F2F5F7"/>
          </w:tcPr>
          <w:p w:rsidR="00443F88" w:rsidRPr="00351CA7" w:rsidRDefault="00443F88" w:rsidP="009B1AB1">
            <w:pPr>
              <w:pStyle w:val="cwTABLEBODY"/>
              <w:rPr>
                <w:rFonts w:ascii="Gill Sans for CW" w:eastAsiaTheme="minorHAnsi" w:hAnsi="Gill Sans for CW" w:cs="GillSansforCW"/>
                <w:szCs w:val="16"/>
                <w:lang w:eastAsia="en-US" w:bidi="ar-SA"/>
              </w:rPr>
            </w:pPr>
            <w:r w:rsidRPr="00351CA7">
              <w:rPr>
                <w:rFonts w:ascii="Gill Sans for CW" w:eastAsiaTheme="minorHAnsi" w:hAnsi="Gill Sans for CW" w:cs="GillSansforCW"/>
                <w:szCs w:val="16"/>
                <w:lang w:eastAsia="en-US" w:bidi="ar-SA"/>
              </w:rPr>
              <w:t>Kişi Başı GSYİH (€)</w:t>
            </w:r>
          </w:p>
        </w:tc>
        <w:tc>
          <w:tcPr>
            <w:tcW w:w="760" w:type="dxa"/>
            <w:shd w:val="clear" w:color="auto" w:fill="F2F5F7"/>
            <w:vAlign w:val="center"/>
          </w:tcPr>
          <w:p w:rsidR="00443F88" w:rsidRPr="00E83F31" w:rsidRDefault="00443F88" w:rsidP="009B1AB1">
            <w:pPr>
              <w:pStyle w:val="TableParagraph"/>
              <w:spacing w:before="22"/>
              <w:ind w:left="90"/>
              <w:rPr>
                <w:rFonts w:ascii="Gill Sans for CW" w:eastAsia="Gill Sans MT" w:hAnsi="Gill Sans for CW" w:cs="Gill Sans MT"/>
                <w:sz w:val="16"/>
                <w:szCs w:val="16"/>
                <w:lang w:val="tr-TR"/>
              </w:rPr>
            </w:pPr>
            <w:r w:rsidRPr="00E83F31">
              <w:rPr>
                <w:rFonts w:ascii="Gill Sans for CW" w:eastAsia="Gill Sans MT" w:hAnsi="Gill Sans for CW" w:cs="Gill Sans MT"/>
                <w:spacing w:val="-2"/>
                <w:sz w:val="16"/>
                <w:szCs w:val="16"/>
                <w:lang w:val="tr-TR"/>
              </w:rPr>
              <w:t>25.567</w:t>
            </w:r>
          </w:p>
        </w:tc>
        <w:tc>
          <w:tcPr>
            <w:tcW w:w="710" w:type="dxa"/>
            <w:shd w:val="clear" w:color="auto" w:fill="F2F5F7"/>
            <w:vAlign w:val="center"/>
          </w:tcPr>
          <w:p w:rsidR="00443F88" w:rsidRPr="00E83F31" w:rsidRDefault="00443F88" w:rsidP="009B1AB1">
            <w:pPr>
              <w:pStyle w:val="TableParagraph"/>
              <w:spacing w:before="5"/>
              <w:ind w:left="78"/>
              <w:rPr>
                <w:rFonts w:ascii="Gill Sans for CW" w:eastAsia="Gill Sans MT" w:hAnsi="Gill Sans for CW" w:cs="Gill Sans MT"/>
                <w:sz w:val="16"/>
                <w:szCs w:val="16"/>
                <w:lang w:val="tr-TR"/>
              </w:rPr>
            </w:pPr>
            <w:r w:rsidRPr="00E83F31">
              <w:rPr>
                <w:rFonts w:ascii="Gill Sans for CW" w:eastAsia="Gill Sans MT" w:hAnsi="Gill Sans for CW" w:cs="Gill Sans MT"/>
                <w:spacing w:val="-2"/>
                <w:sz w:val="16"/>
                <w:szCs w:val="16"/>
                <w:lang w:val="tr-TR"/>
              </w:rPr>
              <w:t>25.767</w:t>
            </w:r>
          </w:p>
        </w:tc>
      </w:tr>
      <w:tr w:rsidR="00443F88" w:rsidRPr="00351CA7" w:rsidTr="009B1AB1">
        <w:trPr>
          <w:cantSplit/>
          <w:trHeight w:val="319"/>
        </w:trPr>
        <w:tc>
          <w:tcPr>
            <w:tcW w:w="3633" w:type="dxa"/>
            <w:gridSpan w:val="2"/>
            <w:shd w:val="clear" w:color="auto" w:fill="F2F5F7"/>
          </w:tcPr>
          <w:p w:rsidR="00443F88" w:rsidRPr="00351CA7" w:rsidRDefault="00443F88" w:rsidP="009B1AB1">
            <w:pPr>
              <w:pStyle w:val="cwTABLEBODY"/>
              <w:rPr>
                <w:rFonts w:ascii="Gill Sans for CW" w:eastAsiaTheme="minorHAnsi" w:hAnsi="Gill Sans for CW" w:cs="GillSansforCW"/>
                <w:szCs w:val="16"/>
                <w:lang w:eastAsia="en-US" w:bidi="ar-SA"/>
              </w:rPr>
            </w:pPr>
            <w:r w:rsidRPr="00351CA7">
              <w:rPr>
                <w:rFonts w:ascii="Gill Sans for CW" w:eastAsiaTheme="minorHAnsi" w:hAnsi="Gill Sans for CW" w:cs="GillSansforCW"/>
                <w:szCs w:val="16"/>
                <w:lang w:eastAsia="en-US" w:bidi="ar-SA"/>
              </w:rPr>
              <w:t>Kişi Başı Özel Tüketim (€)</w:t>
            </w:r>
          </w:p>
        </w:tc>
        <w:tc>
          <w:tcPr>
            <w:tcW w:w="760" w:type="dxa"/>
            <w:shd w:val="clear" w:color="auto" w:fill="F2F5F7"/>
            <w:vAlign w:val="center"/>
          </w:tcPr>
          <w:p w:rsidR="00443F88" w:rsidRPr="00E83F31" w:rsidRDefault="00443F88" w:rsidP="009B1AB1">
            <w:pPr>
              <w:pStyle w:val="TableParagraph"/>
              <w:spacing w:before="93"/>
              <w:ind w:left="102"/>
              <w:rPr>
                <w:rFonts w:ascii="Gill Sans for CW" w:eastAsia="Gill Sans MT" w:hAnsi="Gill Sans for CW" w:cs="Gill Sans MT"/>
                <w:sz w:val="16"/>
                <w:szCs w:val="16"/>
                <w:lang w:val="tr-TR"/>
              </w:rPr>
            </w:pPr>
            <w:r w:rsidRPr="00E83F31">
              <w:rPr>
                <w:rFonts w:ascii="Gill Sans for CW" w:eastAsia="Gill Sans MT" w:hAnsi="Gill Sans for CW" w:cs="Gill Sans MT"/>
                <w:spacing w:val="-1"/>
                <w:sz w:val="16"/>
                <w:szCs w:val="16"/>
                <w:lang w:val="tr-TR"/>
              </w:rPr>
              <w:t>14.929</w:t>
            </w:r>
          </w:p>
        </w:tc>
        <w:tc>
          <w:tcPr>
            <w:tcW w:w="710" w:type="dxa"/>
            <w:shd w:val="clear" w:color="auto" w:fill="F2F5F7"/>
            <w:vAlign w:val="center"/>
          </w:tcPr>
          <w:p w:rsidR="00443F88" w:rsidRPr="00E83F31" w:rsidRDefault="00443F88" w:rsidP="009B1AB1">
            <w:pPr>
              <w:pStyle w:val="TableParagraph"/>
              <w:spacing w:before="76"/>
              <w:ind w:left="78"/>
              <w:rPr>
                <w:rFonts w:ascii="Gill Sans for CW" w:eastAsia="Gill Sans MT" w:hAnsi="Gill Sans for CW" w:cs="Gill Sans MT"/>
                <w:sz w:val="16"/>
                <w:szCs w:val="16"/>
                <w:lang w:val="tr-TR"/>
              </w:rPr>
            </w:pPr>
            <w:r w:rsidRPr="00E83F31">
              <w:rPr>
                <w:rFonts w:ascii="Gill Sans for CW" w:eastAsia="Gill Sans MT" w:hAnsi="Gill Sans for CW" w:cs="Gill Sans MT"/>
                <w:spacing w:val="-2"/>
                <w:sz w:val="16"/>
                <w:szCs w:val="16"/>
                <w:lang w:val="tr-TR"/>
              </w:rPr>
              <w:t>15.021</w:t>
            </w:r>
          </w:p>
        </w:tc>
      </w:tr>
      <w:tr w:rsidR="00443F88" w:rsidRPr="00351CA7" w:rsidTr="009B1AB1">
        <w:trPr>
          <w:cantSplit/>
          <w:trHeight w:val="319"/>
        </w:trPr>
        <w:tc>
          <w:tcPr>
            <w:tcW w:w="3633" w:type="dxa"/>
            <w:gridSpan w:val="2"/>
            <w:shd w:val="clear" w:color="auto" w:fill="F2F5F7"/>
          </w:tcPr>
          <w:p w:rsidR="00443F88" w:rsidRPr="00351CA7" w:rsidRDefault="00443F88" w:rsidP="009B1AB1">
            <w:pPr>
              <w:pStyle w:val="cwTABLEBODY"/>
              <w:rPr>
                <w:rFonts w:ascii="Gill Sans for CW" w:eastAsiaTheme="minorHAnsi" w:hAnsi="Gill Sans for CW" w:cs="GillSansforCW"/>
                <w:szCs w:val="16"/>
                <w:lang w:eastAsia="en-US" w:bidi="ar-SA"/>
              </w:rPr>
            </w:pPr>
            <w:r w:rsidRPr="00351CA7">
              <w:rPr>
                <w:rFonts w:ascii="Gill Sans for CW" w:eastAsiaTheme="minorHAnsi" w:hAnsi="Gill Sans for CW" w:cs="GillSansforCW"/>
                <w:szCs w:val="16"/>
                <w:lang w:eastAsia="en-US" w:bidi="ar-SA"/>
              </w:rPr>
              <w:t>Özel Tüketim (% yıllık gerçek değişim)</w:t>
            </w:r>
          </w:p>
        </w:tc>
        <w:tc>
          <w:tcPr>
            <w:tcW w:w="760" w:type="dxa"/>
            <w:shd w:val="clear" w:color="auto" w:fill="F2F5F7"/>
            <w:vAlign w:val="center"/>
          </w:tcPr>
          <w:p w:rsidR="00443F88" w:rsidRPr="00E83F31" w:rsidRDefault="00443F88" w:rsidP="009B1AB1">
            <w:pPr>
              <w:pStyle w:val="TableParagraph"/>
              <w:spacing w:before="80"/>
              <w:ind w:left="140"/>
              <w:rPr>
                <w:rFonts w:ascii="Gill Sans for CW" w:eastAsia="Gill Sans MT" w:hAnsi="Gill Sans for CW" w:cs="Gill Sans MT"/>
                <w:sz w:val="16"/>
                <w:szCs w:val="16"/>
                <w:lang w:val="tr-TR"/>
              </w:rPr>
            </w:pPr>
            <w:r w:rsidRPr="00E83F31">
              <w:rPr>
                <w:rFonts w:ascii="Gill Sans for CW" w:eastAsia="Gill Sans MT" w:hAnsi="Gill Sans for CW" w:cs="Gill Sans MT"/>
                <w:sz w:val="16"/>
                <w:szCs w:val="16"/>
                <w:lang w:val="tr-TR"/>
              </w:rPr>
              <w:t>-0,7%</w:t>
            </w:r>
          </w:p>
        </w:tc>
        <w:tc>
          <w:tcPr>
            <w:tcW w:w="710" w:type="dxa"/>
            <w:shd w:val="clear" w:color="auto" w:fill="F2F5F7"/>
            <w:vAlign w:val="center"/>
          </w:tcPr>
          <w:p w:rsidR="00443F88" w:rsidRPr="00E83F31" w:rsidRDefault="00443F88" w:rsidP="009B1AB1">
            <w:pPr>
              <w:pStyle w:val="TableParagraph"/>
              <w:spacing w:before="63"/>
              <w:ind w:left="140"/>
              <w:rPr>
                <w:rFonts w:ascii="Gill Sans for CW" w:eastAsia="Gill Sans MT" w:hAnsi="Gill Sans for CW" w:cs="Gill Sans MT"/>
                <w:sz w:val="16"/>
                <w:szCs w:val="16"/>
                <w:lang w:val="tr-TR"/>
              </w:rPr>
            </w:pPr>
            <w:r w:rsidRPr="00E83F31">
              <w:rPr>
                <w:rFonts w:ascii="Gill Sans for CW" w:eastAsia="Gill Sans MT" w:hAnsi="Gill Sans for CW" w:cs="Gill Sans MT"/>
                <w:sz w:val="16"/>
                <w:szCs w:val="16"/>
                <w:lang w:val="tr-TR"/>
              </w:rPr>
              <w:t>0,1%</w:t>
            </w:r>
          </w:p>
        </w:tc>
      </w:tr>
      <w:tr w:rsidR="00443F88" w:rsidRPr="00351CA7" w:rsidTr="009B1AB1">
        <w:trPr>
          <w:cantSplit/>
          <w:trHeight w:val="319"/>
        </w:trPr>
        <w:tc>
          <w:tcPr>
            <w:tcW w:w="3633" w:type="dxa"/>
            <w:gridSpan w:val="2"/>
            <w:shd w:val="clear" w:color="auto" w:fill="F2F5F7"/>
          </w:tcPr>
          <w:p w:rsidR="00443F88" w:rsidRPr="00351CA7" w:rsidRDefault="00443F88" w:rsidP="009B1AB1">
            <w:pPr>
              <w:pStyle w:val="cwTABLEBODY"/>
              <w:rPr>
                <w:rFonts w:ascii="Gill Sans for CW" w:eastAsiaTheme="minorHAnsi" w:hAnsi="Gill Sans for CW" w:cs="GillSansforCW"/>
                <w:szCs w:val="16"/>
                <w:lang w:eastAsia="en-US" w:bidi="ar-SA"/>
              </w:rPr>
            </w:pPr>
            <w:r w:rsidRPr="00351CA7">
              <w:rPr>
                <w:rFonts w:ascii="Gill Sans for CW" w:eastAsiaTheme="minorHAnsi" w:hAnsi="Gill Sans for CW" w:cs="GillSansforCW"/>
                <w:szCs w:val="16"/>
                <w:lang w:eastAsia="en-US" w:bidi="ar-SA"/>
              </w:rPr>
              <w:t>Ortalama Tüketici Fiyatları (% yıllık değişim)</w:t>
            </w:r>
          </w:p>
        </w:tc>
        <w:tc>
          <w:tcPr>
            <w:tcW w:w="760" w:type="dxa"/>
            <w:shd w:val="clear" w:color="auto" w:fill="F2F5F7"/>
            <w:vAlign w:val="center"/>
          </w:tcPr>
          <w:p w:rsidR="00443F88" w:rsidRPr="00E83F31" w:rsidRDefault="00443F88" w:rsidP="009B1AB1">
            <w:pPr>
              <w:pStyle w:val="TableParagraph"/>
              <w:spacing w:before="81"/>
              <w:ind w:left="167"/>
              <w:rPr>
                <w:rFonts w:ascii="Gill Sans for CW" w:eastAsia="Gill Sans MT" w:hAnsi="Gill Sans for CW" w:cs="Gill Sans MT"/>
                <w:sz w:val="16"/>
                <w:szCs w:val="16"/>
                <w:lang w:val="tr-TR"/>
              </w:rPr>
            </w:pPr>
            <w:r w:rsidRPr="00E83F31">
              <w:rPr>
                <w:rFonts w:ascii="Gill Sans for CW" w:eastAsia="Gill Sans MT" w:hAnsi="Gill Sans for CW" w:cs="Gill Sans MT"/>
                <w:sz w:val="16"/>
                <w:szCs w:val="16"/>
                <w:lang w:val="tr-TR"/>
              </w:rPr>
              <w:t>2,6%</w:t>
            </w:r>
          </w:p>
        </w:tc>
        <w:tc>
          <w:tcPr>
            <w:tcW w:w="710" w:type="dxa"/>
            <w:shd w:val="clear" w:color="auto" w:fill="F2F5F7"/>
            <w:vAlign w:val="center"/>
          </w:tcPr>
          <w:p w:rsidR="00443F88" w:rsidRPr="00E83F31" w:rsidRDefault="00443F88" w:rsidP="009B1AB1">
            <w:pPr>
              <w:pStyle w:val="TableParagraph"/>
              <w:spacing w:before="64"/>
              <w:ind w:left="140"/>
              <w:rPr>
                <w:rFonts w:ascii="Gill Sans for CW" w:eastAsia="Gill Sans MT" w:hAnsi="Gill Sans for CW" w:cs="Gill Sans MT"/>
                <w:sz w:val="16"/>
                <w:szCs w:val="16"/>
                <w:lang w:val="tr-TR"/>
              </w:rPr>
            </w:pPr>
            <w:r w:rsidRPr="00E83F31">
              <w:rPr>
                <w:rFonts w:ascii="Gill Sans for CW" w:eastAsia="Gill Sans MT" w:hAnsi="Gill Sans for CW" w:cs="Gill Sans MT"/>
                <w:sz w:val="16"/>
                <w:szCs w:val="16"/>
                <w:lang w:val="tr-TR"/>
              </w:rPr>
              <w:t>1,5%</w:t>
            </w:r>
          </w:p>
        </w:tc>
      </w:tr>
    </w:tbl>
    <w:p w:rsidR="00443F88" w:rsidRPr="00351CA7" w:rsidRDefault="00443F88" w:rsidP="00443F88">
      <w:pPr>
        <w:pStyle w:val="cwTABLEFOOTER"/>
        <w:rPr>
          <w:rFonts w:ascii="Gill Sans for CW" w:hAnsi="Gill Sans for CW"/>
          <w:sz w:val="12"/>
          <w:szCs w:val="12"/>
        </w:rPr>
      </w:pPr>
      <w:r w:rsidRPr="00351CA7">
        <w:rPr>
          <w:rFonts w:ascii="Gill Sans for CW" w:hAnsi="Gill Sans for CW"/>
          <w:sz w:val="12"/>
        </w:rPr>
        <w:t>Kaynak: Oxford Economics</w:t>
      </w:r>
    </w:p>
    <w:p w:rsidR="00443F88" w:rsidRPr="00351CA7" w:rsidRDefault="00443F88" w:rsidP="00443F88">
      <w:pPr>
        <w:pStyle w:val="cwTABLEFOOTER"/>
        <w:rPr>
          <w:rFonts w:ascii="Gill Sans for CW" w:hAnsi="Gill Sans for CW"/>
          <w:sz w:val="12"/>
          <w:szCs w:val="12"/>
        </w:rPr>
      </w:pPr>
    </w:p>
    <w:tbl>
      <w:tblPr>
        <w:tblW w:w="5103" w:type="dxa"/>
        <w:tblInd w:w="58" w:type="dxa"/>
        <w:tblLayout w:type="fixed"/>
        <w:tblCellMar>
          <w:left w:w="58" w:type="dxa"/>
          <w:right w:w="58" w:type="dxa"/>
        </w:tblCellMar>
        <w:tblLook w:val="0000"/>
      </w:tblPr>
      <w:tblGrid>
        <w:gridCol w:w="993"/>
        <w:gridCol w:w="850"/>
        <w:gridCol w:w="1751"/>
        <w:gridCol w:w="752"/>
        <w:gridCol w:w="757"/>
      </w:tblGrid>
      <w:tr w:rsidR="00443F88" w:rsidRPr="00351CA7" w:rsidTr="00443F88">
        <w:trPr>
          <w:cantSplit/>
        </w:trPr>
        <w:tc>
          <w:tcPr>
            <w:tcW w:w="5103" w:type="dxa"/>
            <w:gridSpan w:val="5"/>
            <w:shd w:val="clear" w:color="auto" w:fill="003768"/>
          </w:tcPr>
          <w:p w:rsidR="00443F88" w:rsidRPr="00351CA7" w:rsidRDefault="00443F88" w:rsidP="009B1AB1">
            <w:pPr>
              <w:pStyle w:val="cwTABLETITLE"/>
              <w:rPr>
                <w:rFonts w:ascii="Gill Sans for CW" w:hAnsi="Gill Sans for CW"/>
                <w:color w:val="auto"/>
              </w:rPr>
            </w:pPr>
            <w:r w:rsidRPr="00351CA7">
              <w:rPr>
                <w:rFonts w:ascii="Gill Sans for CW" w:hAnsi="Gill Sans for CW" w:cs="Arial"/>
                <w:color w:val="auto"/>
              </w:rPr>
              <w:t>İ</w:t>
            </w:r>
            <w:r w:rsidRPr="00351CA7">
              <w:rPr>
                <w:rFonts w:ascii="Gill Sans for CW" w:hAnsi="Gill Sans for CW"/>
                <w:color w:val="auto"/>
              </w:rPr>
              <w:t>nşası devam eden büyük projeler</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COLUMNHEADER"/>
              <w:jc w:val="left"/>
              <w:rPr>
                <w:rFonts w:ascii="Gill Sans for CW" w:hAnsi="Gill Sans for CW"/>
                <w:szCs w:val="16"/>
              </w:rPr>
            </w:pPr>
            <w:r w:rsidRPr="00443F88">
              <w:rPr>
                <w:rFonts w:ascii="Gill Sans for CW" w:hAnsi="Gill Sans for CW"/>
                <w:szCs w:val="16"/>
              </w:rPr>
              <w:t>Ülke</w:t>
            </w:r>
          </w:p>
        </w:tc>
        <w:tc>
          <w:tcPr>
            <w:tcW w:w="850" w:type="dxa"/>
            <w:shd w:val="clear" w:color="auto" w:fill="F2F5F7"/>
          </w:tcPr>
          <w:p w:rsidR="00443F88" w:rsidRPr="00443F88" w:rsidRDefault="00443F88" w:rsidP="009B1AB1">
            <w:pPr>
              <w:pStyle w:val="cwTABLECOLUMNHEADER"/>
              <w:jc w:val="left"/>
              <w:rPr>
                <w:rFonts w:ascii="Gill Sans for CW" w:hAnsi="Gill Sans for CW"/>
                <w:szCs w:val="16"/>
              </w:rPr>
            </w:pPr>
            <w:r w:rsidRPr="00443F88">
              <w:rPr>
                <w:rFonts w:ascii="Gill Sans for CW" w:hAnsi="Gill Sans for CW"/>
                <w:szCs w:val="16"/>
              </w:rPr>
              <w:t>Şehİr</w:t>
            </w:r>
          </w:p>
        </w:tc>
        <w:tc>
          <w:tcPr>
            <w:tcW w:w="1751" w:type="dxa"/>
            <w:shd w:val="clear" w:color="auto" w:fill="F2F5F7"/>
          </w:tcPr>
          <w:p w:rsidR="00443F88" w:rsidRPr="00443F88" w:rsidRDefault="00443F88" w:rsidP="009B1AB1">
            <w:pPr>
              <w:pStyle w:val="cwTABLECOLUMNHEADER"/>
              <w:jc w:val="left"/>
              <w:rPr>
                <w:rFonts w:ascii="Gill Sans for CW" w:hAnsi="Gill Sans for CW"/>
                <w:szCs w:val="16"/>
              </w:rPr>
            </w:pPr>
            <w:r w:rsidRPr="00443F88">
              <w:rPr>
                <w:rFonts w:ascii="Gill Sans for CW" w:hAnsi="Gill Sans for CW"/>
                <w:szCs w:val="16"/>
              </w:rPr>
              <w:t>Proje Adı</w:t>
            </w:r>
          </w:p>
        </w:tc>
        <w:tc>
          <w:tcPr>
            <w:tcW w:w="752" w:type="dxa"/>
            <w:shd w:val="clear" w:color="auto" w:fill="F2F5F7"/>
          </w:tcPr>
          <w:p w:rsidR="00443F88" w:rsidRPr="00443F88" w:rsidRDefault="00443F88" w:rsidP="009B1AB1">
            <w:pPr>
              <w:pStyle w:val="cwTABLECOLUMNHEADER"/>
              <w:rPr>
                <w:rFonts w:ascii="Gill Sans for CW" w:hAnsi="Gill Sans for CW"/>
                <w:szCs w:val="16"/>
              </w:rPr>
            </w:pPr>
            <w:r w:rsidRPr="00443F88">
              <w:rPr>
                <w:rFonts w:ascii="Gill Sans for CW" w:hAnsi="Gill Sans for CW"/>
                <w:szCs w:val="16"/>
              </w:rPr>
              <w:t>BKA (</w:t>
            </w:r>
            <w:r w:rsidRPr="00443F88">
              <w:rPr>
                <w:rFonts w:ascii="Gill Sans for CW" w:hAnsi="Gill Sans for CW"/>
                <w:caps w:val="0"/>
                <w:szCs w:val="16"/>
              </w:rPr>
              <w:t>m</w:t>
            </w:r>
            <w:r w:rsidRPr="00443F88">
              <w:rPr>
                <w:rFonts w:ascii="Gill Sans for CW" w:hAnsi="Gill Sans for CW"/>
                <w:szCs w:val="16"/>
                <w:vertAlign w:val="superscript"/>
              </w:rPr>
              <w:t>2</w:t>
            </w:r>
            <w:r w:rsidRPr="00443F88">
              <w:rPr>
                <w:rFonts w:ascii="Gill Sans for CW" w:hAnsi="Gill Sans for CW"/>
                <w:szCs w:val="16"/>
              </w:rPr>
              <w:t>)</w:t>
            </w:r>
          </w:p>
        </w:tc>
        <w:tc>
          <w:tcPr>
            <w:tcW w:w="757" w:type="dxa"/>
            <w:shd w:val="clear" w:color="auto" w:fill="F2F5F7"/>
          </w:tcPr>
          <w:p w:rsidR="00443F88" w:rsidRPr="00443F88" w:rsidRDefault="00443F88" w:rsidP="009B1AB1">
            <w:pPr>
              <w:pStyle w:val="cwTABLECOLUMNHEADER"/>
              <w:jc w:val="center"/>
              <w:rPr>
                <w:rFonts w:ascii="Gill Sans for CW" w:hAnsi="Gill Sans for CW"/>
                <w:szCs w:val="16"/>
              </w:rPr>
            </w:pPr>
            <w:r w:rsidRPr="00443F88">
              <w:rPr>
                <w:rFonts w:ascii="Gill Sans for CW" w:hAnsi="Gill Sans for CW"/>
                <w:szCs w:val="16"/>
              </w:rPr>
              <w:t>Yıl</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Rusya</w:t>
            </w:r>
          </w:p>
        </w:tc>
        <w:tc>
          <w:tcPr>
            <w:tcW w:w="850"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Moskova</w:t>
            </w:r>
          </w:p>
        </w:tc>
        <w:tc>
          <w:tcPr>
            <w:tcW w:w="1751"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Avia Park</w:t>
            </w:r>
          </w:p>
        </w:tc>
        <w:tc>
          <w:tcPr>
            <w:tcW w:w="752" w:type="dxa"/>
            <w:shd w:val="clear" w:color="auto" w:fill="F2F5F7"/>
          </w:tcPr>
          <w:p w:rsidR="00443F88" w:rsidRPr="00443F88" w:rsidRDefault="00443F88" w:rsidP="009B1AB1">
            <w:pPr>
              <w:pStyle w:val="cwTABLEBODY"/>
              <w:jc w:val="right"/>
              <w:rPr>
                <w:rFonts w:ascii="Gill Sans for CW" w:hAnsi="Gill Sans for CW"/>
                <w:szCs w:val="16"/>
              </w:rPr>
            </w:pPr>
            <w:r w:rsidRPr="00443F88">
              <w:rPr>
                <w:rFonts w:ascii="Gill Sans for CW" w:hAnsi="Gill Sans for CW"/>
                <w:szCs w:val="16"/>
              </w:rPr>
              <w:t>235.000</w:t>
            </w:r>
          </w:p>
        </w:tc>
        <w:tc>
          <w:tcPr>
            <w:tcW w:w="757" w:type="dxa"/>
            <w:shd w:val="clear" w:color="auto" w:fill="F2F5F7"/>
          </w:tcPr>
          <w:p w:rsidR="00443F88" w:rsidRPr="00443F88" w:rsidRDefault="00443F88" w:rsidP="009B1AB1">
            <w:pPr>
              <w:pStyle w:val="cwTABLEBODY"/>
              <w:jc w:val="center"/>
              <w:rPr>
                <w:rFonts w:ascii="Gill Sans for CW" w:hAnsi="Gill Sans for CW"/>
                <w:szCs w:val="16"/>
              </w:rPr>
            </w:pPr>
            <w:r w:rsidRPr="00443F88">
              <w:rPr>
                <w:rFonts w:ascii="Gill Sans for CW" w:hAnsi="Gill Sans for CW"/>
                <w:szCs w:val="16"/>
              </w:rPr>
              <w:t>2014</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Türkiye</w:t>
            </w:r>
          </w:p>
        </w:tc>
        <w:tc>
          <w:tcPr>
            <w:tcW w:w="850"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İstanbul</w:t>
            </w:r>
          </w:p>
        </w:tc>
        <w:tc>
          <w:tcPr>
            <w:tcW w:w="1751"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Mall of Istanbul</w:t>
            </w:r>
          </w:p>
        </w:tc>
        <w:tc>
          <w:tcPr>
            <w:tcW w:w="752" w:type="dxa"/>
            <w:shd w:val="clear" w:color="auto" w:fill="F2F5F7"/>
          </w:tcPr>
          <w:p w:rsidR="00443F88" w:rsidRPr="00443F88" w:rsidRDefault="00443F88" w:rsidP="009B1AB1">
            <w:pPr>
              <w:pStyle w:val="cwTABLEBODY"/>
              <w:jc w:val="right"/>
              <w:rPr>
                <w:rFonts w:ascii="Gill Sans for CW" w:hAnsi="Gill Sans for CW"/>
                <w:szCs w:val="16"/>
              </w:rPr>
            </w:pPr>
            <w:r w:rsidRPr="00443F88">
              <w:rPr>
                <w:rFonts w:ascii="Gill Sans for CW" w:hAnsi="Gill Sans for CW"/>
                <w:szCs w:val="16"/>
              </w:rPr>
              <w:t>155.000</w:t>
            </w:r>
          </w:p>
        </w:tc>
        <w:tc>
          <w:tcPr>
            <w:tcW w:w="757" w:type="dxa"/>
            <w:shd w:val="clear" w:color="auto" w:fill="F2F5F7"/>
          </w:tcPr>
          <w:p w:rsidR="00443F88" w:rsidRPr="00443F88" w:rsidRDefault="00443F88" w:rsidP="009B1AB1">
            <w:pPr>
              <w:pStyle w:val="cwTABLEBODY"/>
              <w:jc w:val="center"/>
              <w:rPr>
                <w:rFonts w:ascii="Gill Sans for CW" w:hAnsi="Gill Sans for CW"/>
                <w:szCs w:val="16"/>
              </w:rPr>
            </w:pPr>
            <w:r w:rsidRPr="00443F88">
              <w:rPr>
                <w:rFonts w:ascii="Gill Sans for CW" w:hAnsi="Gill Sans for CW"/>
                <w:szCs w:val="16"/>
              </w:rPr>
              <w:t>2014</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Türkiye</w:t>
            </w:r>
          </w:p>
        </w:tc>
        <w:tc>
          <w:tcPr>
            <w:tcW w:w="850"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İstanbul</w:t>
            </w:r>
          </w:p>
        </w:tc>
        <w:tc>
          <w:tcPr>
            <w:tcW w:w="1751"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Emaar Square</w:t>
            </w:r>
          </w:p>
        </w:tc>
        <w:tc>
          <w:tcPr>
            <w:tcW w:w="752" w:type="dxa"/>
            <w:shd w:val="clear" w:color="auto" w:fill="F2F5F7"/>
          </w:tcPr>
          <w:p w:rsidR="00443F88" w:rsidRPr="00443F88" w:rsidRDefault="00443F88" w:rsidP="009B1AB1">
            <w:pPr>
              <w:pStyle w:val="cwTABLEBODY"/>
              <w:jc w:val="right"/>
              <w:rPr>
                <w:rFonts w:ascii="Gill Sans for CW" w:hAnsi="Gill Sans for CW"/>
                <w:szCs w:val="16"/>
              </w:rPr>
            </w:pPr>
            <w:r w:rsidRPr="00443F88">
              <w:rPr>
                <w:rFonts w:ascii="Gill Sans for CW" w:hAnsi="Gill Sans for CW"/>
                <w:szCs w:val="16"/>
              </w:rPr>
              <w:t>150.000</w:t>
            </w:r>
          </w:p>
        </w:tc>
        <w:tc>
          <w:tcPr>
            <w:tcW w:w="757" w:type="dxa"/>
            <w:shd w:val="clear" w:color="auto" w:fill="F2F5F7"/>
          </w:tcPr>
          <w:p w:rsidR="00443F88" w:rsidRPr="00443F88" w:rsidRDefault="00443F88" w:rsidP="009B1AB1">
            <w:pPr>
              <w:pStyle w:val="cwTABLEBODY"/>
              <w:jc w:val="center"/>
              <w:rPr>
                <w:rFonts w:ascii="Gill Sans for CW" w:hAnsi="Gill Sans for CW"/>
                <w:szCs w:val="16"/>
              </w:rPr>
            </w:pPr>
            <w:r w:rsidRPr="00443F88">
              <w:rPr>
                <w:rFonts w:ascii="Gill Sans for CW" w:hAnsi="Gill Sans for CW"/>
                <w:szCs w:val="16"/>
              </w:rPr>
              <w:t>2015</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Rusya</w:t>
            </w:r>
          </w:p>
        </w:tc>
        <w:tc>
          <w:tcPr>
            <w:tcW w:w="850"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Moskova</w:t>
            </w:r>
          </w:p>
        </w:tc>
        <w:tc>
          <w:tcPr>
            <w:tcW w:w="1751"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Columbus</w:t>
            </w:r>
          </w:p>
        </w:tc>
        <w:tc>
          <w:tcPr>
            <w:tcW w:w="752" w:type="dxa"/>
            <w:shd w:val="clear" w:color="auto" w:fill="F2F5F7"/>
          </w:tcPr>
          <w:p w:rsidR="00443F88" w:rsidRPr="00443F88" w:rsidRDefault="00443F88" w:rsidP="009B1AB1">
            <w:pPr>
              <w:pStyle w:val="cwTABLEBODY"/>
              <w:jc w:val="right"/>
              <w:rPr>
                <w:rFonts w:ascii="Gill Sans for CW" w:hAnsi="Gill Sans for CW"/>
                <w:szCs w:val="16"/>
              </w:rPr>
            </w:pPr>
            <w:r w:rsidRPr="00443F88">
              <w:rPr>
                <w:rFonts w:ascii="Gill Sans for CW" w:hAnsi="Gill Sans for CW"/>
                <w:szCs w:val="16"/>
              </w:rPr>
              <w:t>140.000</w:t>
            </w:r>
          </w:p>
        </w:tc>
        <w:tc>
          <w:tcPr>
            <w:tcW w:w="757" w:type="dxa"/>
            <w:shd w:val="clear" w:color="auto" w:fill="F2F5F7"/>
          </w:tcPr>
          <w:p w:rsidR="00443F88" w:rsidRPr="00443F88" w:rsidRDefault="00443F88" w:rsidP="009B1AB1">
            <w:pPr>
              <w:pStyle w:val="cwTABLEBODY"/>
              <w:jc w:val="center"/>
              <w:rPr>
                <w:rFonts w:ascii="Gill Sans for CW" w:hAnsi="Gill Sans for CW"/>
                <w:szCs w:val="16"/>
              </w:rPr>
            </w:pPr>
            <w:r w:rsidRPr="00443F88">
              <w:rPr>
                <w:rFonts w:ascii="Gill Sans for CW" w:hAnsi="Gill Sans for CW"/>
                <w:szCs w:val="16"/>
              </w:rPr>
              <w:t>2014</w:t>
            </w:r>
          </w:p>
        </w:tc>
      </w:tr>
      <w:tr w:rsidR="00443F88" w:rsidRPr="00351CA7" w:rsidTr="00443F88">
        <w:trPr>
          <w:cantSplit/>
          <w:trHeight w:val="317"/>
        </w:trPr>
        <w:tc>
          <w:tcPr>
            <w:tcW w:w="993"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Ukrayna</w:t>
            </w:r>
          </w:p>
        </w:tc>
        <w:tc>
          <w:tcPr>
            <w:tcW w:w="850"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Kiev</w:t>
            </w:r>
          </w:p>
        </w:tc>
        <w:tc>
          <w:tcPr>
            <w:tcW w:w="1751" w:type="dxa"/>
            <w:shd w:val="clear" w:color="auto" w:fill="F2F5F7"/>
          </w:tcPr>
          <w:p w:rsidR="00443F88" w:rsidRPr="00443F88" w:rsidRDefault="00443F88" w:rsidP="009B1AB1">
            <w:pPr>
              <w:pStyle w:val="cwTABLEBODY"/>
              <w:rPr>
                <w:rFonts w:ascii="Gill Sans for CW" w:eastAsiaTheme="minorHAnsi" w:hAnsi="Gill Sans for CW" w:cs="GillSansforCW"/>
                <w:szCs w:val="16"/>
                <w:lang w:eastAsia="en-US" w:bidi="ar-SA"/>
              </w:rPr>
            </w:pPr>
            <w:r w:rsidRPr="00443F88">
              <w:rPr>
                <w:rFonts w:ascii="Gill Sans for CW" w:eastAsiaTheme="minorHAnsi" w:hAnsi="Gill Sans for CW" w:cs="GillSansforCW"/>
                <w:szCs w:val="16"/>
                <w:lang w:eastAsia="en-US" w:bidi="ar-SA"/>
              </w:rPr>
              <w:t>Respublika</w:t>
            </w:r>
          </w:p>
        </w:tc>
        <w:tc>
          <w:tcPr>
            <w:tcW w:w="752" w:type="dxa"/>
            <w:shd w:val="clear" w:color="auto" w:fill="F2F5F7"/>
          </w:tcPr>
          <w:p w:rsidR="00443F88" w:rsidRPr="00443F88" w:rsidRDefault="00443F88" w:rsidP="009B1AB1">
            <w:pPr>
              <w:pStyle w:val="cwTABLEBODY"/>
              <w:jc w:val="right"/>
              <w:rPr>
                <w:rFonts w:ascii="Gill Sans for CW" w:hAnsi="Gill Sans for CW"/>
                <w:szCs w:val="16"/>
              </w:rPr>
            </w:pPr>
            <w:r w:rsidRPr="00443F88">
              <w:rPr>
                <w:rFonts w:ascii="Gill Sans for CW" w:hAnsi="Gill Sans for CW"/>
                <w:szCs w:val="16"/>
              </w:rPr>
              <w:t>138.000</w:t>
            </w:r>
          </w:p>
        </w:tc>
        <w:tc>
          <w:tcPr>
            <w:tcW w:w="757" w:type="dxa"/>
            <w:shd w:val="clear" w:color="auto" w:fill="F2F5F7"/>
          </w:tcPr>
          <w:p w:rsidR="00443F88" w:rsidRPr="00443F88" w:rsidRDefault="00443F88" w:rsidP="00443F88">
            <w:pPr>
              <w:pStyle w:val="cwTABLEBODY"/>
              <w:jc w:val="center"/>
              <w:rPr>
                <w:rFonts w:ascii="Gill Sans for CW" w:hAnsi="Gill Sans for CW"/>
                <w:szCs w:val="16"/>
              </w:rPr>
            </w:pPr>
            <w:r w:rsidRPr="00443F88">
              <w:rPr>
                <w:rFonts w:ascii="Gill Sans for CW" w:hAnsi="Gill Sans for CW"/>
                <w:szCs w:val="16"/>
              </w:rPr>
              <w:t>201</w:t>
            </w:r>
            <w:r>
              <w:rPr>
                <w:rFonts w:ascii="Gill Sans for CW" w:hAnsi="Gill Sans for CW"/>
                <w:szCs w:val="16"/>
              </w:rPr>
              <w:t>4</w:t>
            </w:r>
          </w:p>
        </w:tc>
      </w:tr>
    </w:tbl>
    <w:p w:rsidR="00B56E58" w:rsidRDefault="00B56E58">
      <w:pPr>
        <w:rPr>
          <w:rFonts w:ascii="Gill Sans for CW" w:eastAsia="Gill Sans MT" w:hAnsi="Gill Sans for CW" w:cs="Gill Sans MT"/>
          <w:sz w:val="12"/>
          <w:szCs w:val="12"/>
          <w:lang w:val="tr-TR"/>
        </w:rPr>
      </w:pPr>
    </w:p>
    <w:p w:rsidR="00443F88" w:rsidRDefault="00443F88">
      <w:pPr>
        <w:rPr>
          <w:rFonts w:ascii="Gill Sans for CW" w:eastAsia="Gill Sans MT" w:hAnsi="Gill Sans for CW" w:cs="Gill Sans MT"/>
          <w:sz w:val="12"/>
          <w:szCs w:val="12"/>
          <w:lang w:val="tr-TR"/>
        </w:rPr>
      </w:pPr>
    </w:p>
    <w:p w:rsidR="00443F88" w:rsidRPr="00E83F31" w:rsidRDefault="00443F88">
      <w:pPr>
        <w:rPr>
          <w:rFonts w:ascii="Gill Sans for CW" w:eastAsia="Gill Sans MT" w:hAnsi="Gill Sans for CW" w:cs="Gill Sans MT"/>
          <w:sz w:val="12"/>
          <w:szCs w:val="12"/>
          <w:lang w:val="tr-TR"/>
        </w:rPr>
        <w:sectPr w:rsidR="00443F88" w:rsidRPr="00E83F31">
          <w:type w:val="continuous"/>
          <w:pgSz w:w="11902" w:h="16860"/>
          <w:pgMar w:top="460" w:right="480" w:bottom="280" w:left="600" w:header="708" w:footer="708" w:gutter="0"/>
          <w:cols w:num="2" w:space="708" w:equalWidth="0">
            <w:col w:w="5022" w:space="503"/>
            <w:col w:w="5297"/>
          </w:cols>
        </w:sectPr>
      </w:pPr>
    </w:p>
    <w:p w:rsidR="00B56E58" w:rsidRPr="00E83F31" w:rsidRDefault="009C31EB" w:rsidP="00801E6E">
      <w:pPr>
        <w:pStyle w:val="Heading21"/>
        <w:spacing w:before="73"/>
        <w:jc w:val="both"/>
        <w:rPr>
          <w:rFonts w:ascii="Gill Sans for CW" w:hAnsi="Gill Sans for CW"/>
          <w:lang w:val="tr-TR"/>
        </w:rPr>
      </w:pPr>
      <w:bookmarkStart w:id="0" w:name="Overview_of_development_in_H2_2013"/>
      <w:bookmarkEnd w:id="0"/>
      <w:r w:rsidRPr="00E83F31">
        <w:rPr>
          <w:rFonts w:ascii="Gill Sans for CW" w:hAnsi="Gill Sans for CW" w:cs="Gill Sans MT"/>
          <w:color w:val="4E8ABE"/>
          <w:lang w:val="tr-TR"/>
        </w:rPr>
        <w:lastRenderedPageBreak/>
        <w:t xml:space="preserve">2013'ÜN </w:t>
      </w:r>
      <w:r w:rsidR="008D0EA1">
        <w:rPr>
          <w:rFonts w:ascii="Gill Sans for CW" w:hAnsi="Gill Sans for CW" w:cs="Gill Sans MT"/>
          <w:color w:val="4E8ABE"/>
          <w:lang w:val="tr-TR"/>
        </w:rPr>
        <w:t>İKİNCİ</w:t>
      </w:r>
      <w:r w:rsidRPr="00E83F31">
        <w:rPr>
          <w:rFonts w:ascii="Gill Sans for CW" w:hAnsi="Gill Sans for CW" w:cs="Gill Sans MT"/>
          <w:color w:val="4E8ABE"/>
          <w:lang w:val="tr-TR"/>
        </w:rPr>
        <w:t xml:space="preserve"> YARISINA GENEL BAKIŞ</w:t>
      </w:r>
    </w:p>
    <w:p w:rsidR="00B56E58" w:rsidRPr="00985320" w:rsidRDefault="00866C17" w:rsidP="00801E6E">
      <w:pPr>
        <w:pStyle w:val="GvdeMetni"/>
        <w:spacing w:after="120" w:line="276" w:lineRule="auto"/>
        <w:ind w:left="709" w:right="55"/>
        <w:jc w:val="both"/>
        <w:rPr>
          <w:rFonts w:ascii="Gill Sans for CW" w:hAnsi="Gill Sans for CW"/>
          <w:sz w:val="16"/>
          <w:szCs w:val="16"/>
          <w:lang w:val="tr-TR"/>
        </w:rPr>
      </w:pPr>
      <w:r w:rsidRPr="00985320">
        <w:rPr>
          <w:rFonts w:ascii="Gill Sans for CW" w:hAnsi="Gill Sans for CW"/>
          <w:sz w:val="16"/>
          <w:szCs w:val="16"/>
          <w:lang w:val="tr-TR"/>
        </w:rPr>
        <w:t>2013'ün ikinci yarısında pazara yaklaşık 3,6 milyon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’lik yeni alan ek</w:t>
      </w:r>
      <w:r w:rsidR="00CB3803" w:rsidRPr="00985320">
        <w:rPr>
          <w:rFonts w:ascii="Gill Sans for CW" w:hAnsi="Gill Sans for CW"/>
          <w:sz w:val="16"/>
          <w:szCs w:val="16"/>
          <w:lang w:val="tr-TR"/>
        </w:rPr>
        <w:t>lendi. Bu rakam, 2013 yılının ilk</w:t>
      </w:r>
      <w:r w:rsidRPr="00985320">
        <w:rPr>
          <w:rFonts w:ascii="Gill Sans for CW" w:hAnsi="Gill Sans for CW"/>
          <w:sz w:val="16"/>
          <w:szCs w:val="16"/>
          <w:lang w:val="tr-TR"/>
        </w:rPr>
        <w:t xml:space="preserve"> yarısında tamamlanan 1,8 milyon m</w:t>
      </w:r>
      <w:r w:rsidRPr="00985320">
        <w:rPr>
          <w:rFonts w:ascii="Gill Sans for CW" w:hAnsi="Gill Sans for CW"/>
          <w:sz w:val="16"/>
          <w:szCs w:val="16"/>
          <w:vertAlign w:val="superscript"/>
          <w:lang w:val="tr-TR"/>
        </w:rPr>
        <w:t>2</w:t>
      </w:r>
      <w:r w:rsidR="009F1AA0">
        <w:rPr>
          <w:rFonts w:ascii="Gill Sans for CW" w:hAnsi="Gill Sans for CW"/>
          <w:sz w:val="16"/>
          <w:szCs w:val="16"/>
          <w:lang w:val="tr-TR"/>
        </w:rPr>
        <w:t xml:space="preserve"> alandan oldukça yüksek</w:t>
      </w:r>
      <w:r w:rsidRPr="00985320">
        <w:rPr>
          <w:rFonts w:ascii="Gill Sans for CW" w:hAnsi="Gill Sans for CW"/>
          <w:sz w:val="16"/>
          <w:szCs w:val="16"/>
          <w:lang w:val="tr-TR"/>
        </w:rPr>
        <w:t xml:space="preserve"> ve 2012 yılının aynı döneminde tamamlanan 3,4 milyon m</w:t>
      </w:r>
      <w:r w:rsidRPr="00985320">
        <w:rPr>
          <w:rFonts w:ascii="Gill Sans for CW" w:hAnsi="Gill Sans for CW"/>
          <w:sz w:val="16"/>
          <w:szCs w:val="16"/>
          <w:vertAlign w:val="superscript"/>
          <w:lang w:val="tr-TR"/>
        </w:rPr>
        <w:t>2</w:t>
      </w:r>
      <w:r w:rsidR="009F1AA0">
        <w:rPr>
          <w:rFonts w:ascii="Gill Sans for CW" w:hAnsi="Gill Sans for CW"/>
          <w:sz w:val="16"/>
          <w:szCs w:val="16"/>
          <w:lang w:val="tr-TR"/>
        </w:rPr>
        <w:t xml:space="preserve"> alanı</w:t>
      </w:r>
      <w:r w:rsidRPr="00985320">
        <w:rPr>
          <w:rFonts w:ascii="Gill Sans for CW" w:hAnsi="Gill Sans for CW"/>
          <w:sz w:val="16"/>
          <w:szCs w:val="16"/>
          <w:lang w:val="tr-TR"/>
        </w:rPr>
        <w:t xml:space="preserve"> is</w:t>
      </w:r>
      <w:r w:rsidR="007015E1">
        <w:rPr>
          <w:rFonts w:ascii="Gill Sans for CW" w:hAnsi="Gill Sans for CW"/>
          <w:sz w:val="16"/>
          <w:szCs w:val="16"/>
          <w:lang w:val="tr-TR"/>
        </w:rPr>
        <w:t>e az da olsa geçmiştir. Proje geliştirme</w:t>
      </w:r>
      <w:r w:rsidRPr="00985320">
        <w:rPr>
          <w:rFonts w:ascii="Gill Sans for CW" w:hAnsi="Gill Sans for CW"/>
          <w:sz w:val="16"/>
          <w:szCs w:val="16"/>
          <w:lang w:val="tr-TR"/>
        </w:rPr>
        <w:t xml:space="preserve"> yoğunluğunun yaşandığı bölgeler ise çoğunlukla değişmemiştir. Rusya, yaklaşık 1 milyon m</w:t>
      </w:r>
      <w:r w:rsidRPr="00985320">
        <w:rPr>
          <w:rFonts w:ascii="Gill Sans for CW" w:hAnsi="Gill Sans for CW"/>
          <w:sz w:val="16"/>
          <w:szCs w:val="16"/>
          <w:vertAlign w:val="superscript"/>
          <w:lang w:val="tr-TR"/>
        </w:rPr>
        <w:t>2</w:t>
      </w:r>
      <w:r w:rsidR="009F1AA0">
        <w:rPr>
          <w:rFonts w:ascii="Gill Sans for CW" w:hAnsi="Gill Sans for CW"/>
          <w:sz w:val="16"/>
          <w:szCs w:val="16"/>
          <w:lang w:val="tr-TR"/>
        </w:rPr>
        <w:t xml:space="preserve"> yeni alışveriş</w:t>
      </w:r>
      <w:r w:rsidRPr="00985320">
        <w:rPr>
          <w:rFonts w:ascii="Gill Sans for CW" w:hAnsi="Gill Sans for CW"/>
          <w:sz w:val="16"/>
          <w:szCs w:val="16"/>
          <w:lang w:val="tr-TR"/>
        </w:rPr>
        <w:t xml:space="preserve"> merkezi alanı</w:t>
      </w:r>
      <w:r w:rsidR="00BF6475">
        <w:rPr>
          <w:rFonts w:ascii="Gill Sans for CW" w:hAnsi="Gill Sans for CW"/>
          <w:sz w:val="16"/>
          <w:szCs w:val="16"/>
          <w:lang w:val="tr-TR"/>
        </w:rPr>
        <w:t xml:space="preserve"> ile tüm Avrupa toplamının %29'unu</w:t>
      </w:r>
      <w:r w:rsidRPr="00985320">
        <w:rPr>
          <w:rFonts w:ascii="Gill Sans for CW" w:hAnsi="Gill Sans for CW"/>
          <w:sz w:val="16"/>
          <w:szCs w:val="16"/>
          <w:lang w:val="tr-TR"/>
        </w:rPr>
        <w:t xml:space="preserve"> temsil ederek liderliğini korumuştur. </w:t>
      </w:r>
      <w:r w:rsidR="00BF6475">
        <w:rPr>
          <w:rFonts w:ascii="Gill Sans for CW" w:hAnsi="Gill Sans for CW"/>
          <w:sz w:val="16"/>
          <w:szCs w:val="16"/>
          <w:lang w:val="tr-TR"/>
        </w:rPr>
        <w:t>Ayrıca</w:t>
      </w:r>
      <w:r w:rsidRPr="00985320">
        <w:rPr>
          <w:rFonts w:ascii="Gill Sans for CW" w:hAnsi="Gill Sans for CW"/>
          <w:sz w:val="16"/>
          <w:szCs w:val="16"/>
          <w:lang w:val="tr-TR"/>
        </w:rPr>
        <w:t xml:space="preserve"> Avrupa’da ikinci yarıda gerçekleşen en büyük üç açılış</w:t>
      </w:r>
      <w:r w:rsidR="00CB3803" w:rsidRPr="00985320">
        <w:rPr>
          <w:rFonts w:ascii="Gill Sans for CW" w:hAnsi="Gill Sans for CW"/>
          <w:sz w:val="16"/>
          <w:szCs w:val="16"/>
          <w:lang w:val="tr-TR"/>
        </w:rPr>
        <w:t xml:space="preserve"> </w:t>
      </w:r>
      <w:r w:rsidRPr="00985320">
        <w:rPr>
          <w:rFonts w:ascii="Gill Sans for CW" w:hAnsi="Gill Sans for CW"/>
          <w:sz w:val="16"/>
          <w:szCs w:val="16"/>
          <w:lang w:val="tr-TR"/>
        </w:rPr>
        <w:t xml:space="preserve">ta Rusya’da yer almaktadır: Aero Park City </w:t>
      </w:r>
      <w:r w:rsidR="00CB3803" w:rsidRPr="00985320">
        <w:rPr>
          <w:rFonts w:ascii="Gill Sans for CW" w:hAnsi="Gill Sans for CW"/>
          <w:sz w:val="16"/>
          <w:szCs w:val="16"/>
          <w:lang w:val="tr-TR"/>
        </w:rPr>
        <w:t>1. faz</w:t>
      </w:r>
      <w:r w:rsidRPr="00985320">
        <w:rPr>
          <w:rFonts w:ascii="Gill Sans for CW" w:hAnsi="Gill Sans for CW"/>
          <w:sz w:val="16"/>
          <w:szCs w:val="16"/>
          <w:lang w:val="tr-TR"/>
        </w:rPr>
        <w:t xml:space="preserve"> (91.000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Kristall (75.000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ve Planeta (63.440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w:t>
      </w:r>
      <w:r w:rsidR="00CB3803" w:rsidRPr="00985320">
        <w:rPr>
          <w:rFonts w:ascii="Gill Sans for CW" w:hAnsi="Gill Sans for CW"/>
          <w:sz w:val="16"/>
          <w:szCs w:val="16"/>
          <w:lang w:val="tr-TR"/>
        </w:rPr>
        <w:t>.</w:t>
      </w:r>
    </w:p>
    <w:p w:rsidR="00B56E58" w:rsidRPr="00985320" w:rsidRDefault="00D279E0" w:rsidP="00801E6E">
      <w:pPr>
        <w:pStyle w:val="GvdeMetni"/>
        <w:spacing w:after="120" w:line="276" w:lineRule="auto"/>
        <w:ind w:left="709" w:right="56"/>
        <w:jc w:val="both"/>
        <w:rPr>
          <w:rFonts w:ascii="Gill Sans for CW" w:hAnsi="Gill Sans for CW"/>
          <w:sz w:val="16"/>
          <w:szCs w:val="16"/>
          <w:lang w:val="tr-TR"/>
        </w:rPr>
      </w:pPr>
      <w:r w:rsidRPr="00985320">
        <w:rPr>
          <w:rFonts w:ascii="Gill Sans for CW" w:hAnsi="Gill Sans for CW"/>
          <w:sz w:val="16"/>
          <w:szCs w:val="16"/>
          <w:lang w:val="tr-TR"/>
        </w:rPr>
        <w:t xml:space="preserve">Yılın son çeyreğinde tamamlanan ve en büyük açılış olan Zorlu </w:t>
      </w:r>
      <w:r w:rsidR="00FE3B30" w:rsidRPr="00985320">
        <w:rPr>
          <w:rFonts w:ascii="Gill Sans for CW" w:hAnsi="Gill Sans for CW"/>
          <w:sz w:val="16"/>
          <w:szCs w:val="16"/>
          <w:lang w:val="tr-TR"/>
        </w:rPr>
        <w:t xml:space="preserve">Center </w:t>
      </w:r>
      <w:r w:rsidRPr="00985320">
        <w:rPr>
          <w:rFonts w:ascii="Gill Sans for CW" w:hAnsi="Gill Sans for CW"/>
          <w:sz w:val="16"/>
          <w:szCs w:val="16"/>
          <w:lang w:val="tr-TR"/>
        </w:rPr>
        <w:t>(60.000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ile birlikte Türkiye, 2013'ün ikinci altı ayında toplam 486.800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xml:space="preserve"> yeni arz ile </w:t>
      </w:r>
      <w:r w:rsidR="00BB246F">
        <w:rPr>
          <w:rFonts w:ascii="Gill Sans for CW" w:hAnsi="Gill Sans for CW"/>
          <w:sz w:val="16"/>
          <w:szCs w:val="16"/>
          <w:lang w:val="tr-TR"/>
        </w:rPr>
        <w:t>yine</w:t>
      </w:r>
      <w:r w:rsidRPr="00985320">
        <w:rPr>
          <w:rFonts w:ascii="Gill Sans for CW" w:hAnsi="Gill Sans for CW"/>
          <w:sz w:val="16"/>
          <w:szCs w:val="16"/>
          <w:lang w:val="tr-TR"/>
        </w:rPr>
        <w:t xml:space="preserve"> ikinci sırada yer aldı. İlk üçe yeni giren ülke ise 2013'ün ikinci altı ayında yaklaşık 340.800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xml:space="preserve"> alanın eklendiği Ukrayna oldu. Ukrayna’yı sırasıyla 340.700 m</w:t>
      </w:r>
      <w:r w:rsidRPr="00985320">
        <w:rPr>
          <w:rFonts w:ascii="Gill Sans for CW" w:hAnsi="Gill Sans for CW"/>
          <w:sz w:val="16"/>
          <w:szCs w:val="16"/>
          <w:vertAlign w:val="superscript"/>
          <w:lang w:val="tr-TR"/>
        </w:rPr>
        <w:t xml:space="preserve">2 </w:t>
      </w:r>
      <w:r w:rsidRPr="00985320">
        <w:rPr>
          <w:rFonts w:ascii="Gill Sans for CW" w:hAnsi="Gill Sans for CW"/>
          <w:sz w:val="16"/>
          <w:szCs w:val="16"/>
          <w:lang w:val="tr-TR"/>
        </w:rPr>
        <w:t>ve 291,300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 xml:space="preserve"> ile Polonya ve Fransa izledi</w:t>
      </w:r>
      <w:r w:rsidR="005F01B1" w:rsidRPr="00985320">
        <w:rPr>
          <w:rFonts w:ascii="Gill Sans for CW" w:hAnsi="Gill Sans for CW"/>
          <w:spacing w:val="-1"/>
          <w:sz w:val="16"/>
          <w:szCs w:val="16"/>
          <w:lang w:val="tr-TR"/>
        </w:rPr>
        <w:t>.</w:t>
      </w:r>
    </w:p>
    <w:p w:rsidR="00B56E58" w:rsidRPr="00985320" w:rsidRDefault="002E01EB" w:rsidP="00801E6E">
      <w:pPr>
        <w:pStyle w:val="GvdeMetni"/>
        <w:spacing w:after="120" w:line="276" w:lineRule="auto"/>
        <w:ind w:left="709" w:right="31"/>
        <w:jc w:val="both"/>
        <w:rPr>
          <w:rFonts w:ascii="Gill Sans for CW" w:hAnsi="Gill Sans for CW"/>
          <w:sz w:val="16"/>
          <w:szCs w:val="16"/>
          <w:lang w:val="tr-TR"/>
        </w:rPr>
      </w:pPr>
      <w:r w:rsidRPr="00985320">
        <w:rPr>
          <w:rFonts w:ascii="Gill Sans for CW" w:hAnsi="Gill Sans for CW"/>
          <w:sz w:val="16"/>
          <w:szCs w:val="16"/>
          <w:lang w:val="tr-TR"/>
        </w:rPr>
        <w:t xml:space="preserve">Yılın ilk yarısında gözlemlenen temel eğilimlerde bir değişiklik olmamış ve yeni alışveriş merkezleri Orta ve Doğu Avrupa’da inşa edilmişken </w:t>
      </w:r>
      <w:r w:rsidR="00FE3B30" w:rsidRPr="00985320">
        <w:rPr>
          <w:rFonts w:ascii="Gill Sans for CW" w:hAnsi="Gill Sans for CW"/>
          <w:sz w:val="16"/>
          <w:szCs w:val="16"/>
          <w:lang w:val="tr-TR"/>
        </w:rPr>
        <w:t>genişleme çalışmaları</w:t>
      </w:r>
      <w:r w:rsidRPr="00985320">
        <w:rPr>
          <w:rFonts w:ascii="Gill Sans for CW" w:hAnsi="Gill Sans for CW"/>
          <w:sz w:val="16"/>
          <w:szCs w:val="16"/>
          <w:lang w:val="tr-TR"/>
        </w:rPr>
        <w:t xml:space="preserve"> genellikle Batı Avrupa’da gerçekleşmiştir. Avrupa genelinde açılan 1</w:t>
      </w:r>
      <w:r w:rsidR="00E6671B">
        <w:rPr>
          <w:rFonts w:ascii="Gill Sans for CW" w:hAnsi="Gill Sans for CW"/>
          <w:sz w:val="16"/>
          <w:szCs w:val="16"/>
          <w:lang w:val="tr-TR"/>
        </w:rPr>
        <w:t>1</w:t>
      </w:r>
      <w:r w:rsidRPr="00985320">
        <w:rPr>
          <w:rFonts w:ascii="Gill Sans for CW" w:hAnsi="Gill Sans for CW"/>
          <w:sz w:val="16"/>
          <w:szCs w:val="16"/>
          <w:lang w:val="tr-TR"/>
        </w:rPr>
        <w:t xml:space="preserve">0 yeni alışveriş merkezinin 37’si Batı Avrupa’da iken kalan 73 adedi Orta ve Doğu Avrupa’dadır. Mevcut 64 alışveriş merkezinde </w:t>
      </w:r>
      <w:r w:rsidR="00FE3B30" w:rsidRPr="00985320">
        <w:rPr>
          <w:rFonts w:ascii="Gill Sans for CW" w:hAnsi="Gill Sans for CW"/>
          <w:sz w:val="16"/>
          <w:szCs w:val="16"/>
          <w:lang w:val="tr-TR"/>
        </w:rPr>
        <w:t>genişleme</w:t>
      </w:r>
      <w:r w:rsidRPr="00985320">
        <w:rPr>
          <w:rFonts w:ascii="Gill Sans for CW" w:hAnsi="Gill Sans for CW"/>
          <w:sz w:val="16"/>
          <w:szCs w:val="16"/>
          <w:lang w:val="tr-TR"/>
        </w:rPr>
        <w:t xml:space="preserve"> projeleri gerçekleştirilmiştir, bunların 45’i Batı Avrupa’da iken kalan 19 adedi Orta ve Doğu Avrupa pazarında yer almaktadır</w:t>
      </w:r>
      <w:r w:rsidR="005F01B1" w:rsidRPr="00985320">
        <w:rPr>
          <w:rFonts w:ascii="Gill Sans for CW" w:hAnsi="Gill Sans for CW"/>
          <w:spacing w:val="-1"/>
          <w:sz w:val="16"/>
          <w:szCs w:val="16"/>
          <w:lang w:val="tr-TR"/>
        </w:rPr>
        <w:t>.</w:t>
      </w:r>
    </w:p>
    <w:p w:rsidR="00B56E58" w:rsidRPr="00985320" w:rsidRDefault="0090556B" w:rsidP="00801E6E">
      <w:pPr>
        <w:pStyle w:val="GvdeMetni"/>
        <w:spacing w:after="120" w:line="276" w:lineRule="auto"/>
        <w:ind w:left="709" w:right="105"/>
        <w:jc w:val="both"/>
        <w:rPr>
          <w:rFonts w:ascii="Gill Sans for CW" w:hAnsi="Gill Sans for CW"/>
          <w:sz w:val="16"/>
          <w:szCs w:val="16"/>
          <w:lang w:val="tr-TR"/>
        </w:rPr>
      </w:pPr>
      <w:r w:rsidRPr="00985320">
        <w:rPr>
          <w:rFonts w:ascii="Gill Sans for CW" w:hAnsi="Gill Sans for CW"/>
          <w:sz w:val="16"/>
          <w:szCs w:val="16"/>
          <w:lang w:val="tr-TR"/>
        </w:rPr>
        <w:t xml:space="preserve">1 Ocak 2014 tarihinde Avrupa alışveriş merkezi toplam </w:t>
      </w:r>
      <w:r w:rsidR="0047023C">
        <w:rPr>
          <w:rFonts w:ascii="Gill Sans for CW" w:hAnsi="Gill Sans for CW"/>
          <w:sz w:val="16"/>
          <w:szCs w:val="16"/>
          <w:lang w:val="tr-TR"/>
        </w:rPr>
        <w:t>brüt alanı</w:t>
      </w:r>
      <w:r w:rsidRPr="00985320">
        <w:rPr>
          <w:rFonts w:ascii="Gill Sans for CW" w:hAnsi="Gill Sans for CW"/>
          <w:sz w:val="16"/>
          <w:szCs w:val="16"/>
          <w:lang w:val="tr-TR"/>
        </w:rPr>
        <w:t xml:space="preserve"> 154 milyon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’ye ulaşmış olup 27 AB üye ülkesinde (Kıbrıs hariç) 1</w:t>
      </w:r>
      <w:r w:rsidR="00FE3B30" w:rsidRPr="00985320">
        <w:rPr>
          <w:rFonts w:ascii="Gill Sans for CW" w:hAnsi="Gill Sans for CW"/>
          <w:sz w:val="16"/>
          <w:szCs w:val="16"/>
          <w:lang w:val="tr-TR"/>
        </w:rPr>
        <w:t>.</w:t>
      </w:r>
      <w:r w:rsidRPr="00985320">
        <w:rPr>
          <w:rFonts w:ascii="Gill Sans for CW" w:hAnsi="Gill Sans for CW"/>
          <w:sz w:val="16"/>
          <w:szCs w:val="16"/>
          <w:lang w:val="tr-TR"/>
        </w:rPr>
        <w:t xml:space="preserve">000 kişi başına düşen ortalama </w:t>
      </w:r>
      <w:r w:rsidR="00FE3B30" w:rsidRPr="00985320">
        <w:rPr>
          <w:rFonts w:ascii="Gill Sans for CW" w:hAnsi="Gill Sans for CW"/>
          <w:sz w:val="16"/>
          <w:szCs w:val="16"/>
          <w:lang w:val="tr-TR"/>
        </w:rPr>
        <w:t xml:space="preserve">alan </w:t>
      </w:r>
      <w:r w:rsidRPr="00985320">
        <w:rPr>
          <w:rFonts w:ascii="Gill Sans for CW" w:hAnsi="Gill Sans for CW"/>
          <w:sz w:val="16"/>
          <w:szCs w:val="16"/>
          <w:lang w:val="tr-TR"/>
        </w:rPr>
        <w:t>268,7 m</w:t>
      </w:r>
      <w:r w:rsidRPr="00985320">
        <w:rPr>
          <w:rFonts w:ascii="Gill Sans for CW" w:hAnsi="Gill Sans for CW"/>
          <w:sz w:val="16"/>
          <w:szCs w:val="16"/>
          <w:vertAlign w:val="superscript"/>
          <w:lang w:val="tr-TR"/>
        </w:rPr>
        <w:t>2</w:t>
      </w:r>
      <w:r w:rsidR="0047023C">
        <w:rPr>
          <w:rFonts w:ascii="Gill Sans for CW" w:hAnsi="Gill Sans for CW"/>
          <w:sz w:val="16"/>
          <w:szCs w:val="16"/>
          <w:lang w:val="tr-TR"/>
        </w:rPr>
        <w:t>’dir. Norveç, 666</w:t>
      </w:r>
      <w:r w:rsidRPr="00985320">
        <w:rPr>
          <w:rFonts w:ascii="Gill Sans for CW" w:hAnsi="Gill Sans for CW"/>
          <w:sz w:val="16"/>
          <w:szCs w:val="16"/>
          <w:lang w:val="tr-TR"/>
        </w:rPr>
        <w:t xml:space="preserve"> m</w:t>
      </w:r>
      <w:r w:rsidRPr="00985320">
        <w:rPr>
          <w:rFonts w:ascii="Gill Sans for CW" w:hAnsi="Gill Sans for CW"/>
          <w:sz w:val="16"/>
          <w:szCs w:val="16"/>
          <w:vertAlign w:val="superscript"/>
          <w:lang w:val="tr-TR"/>
        </w:rPr>
        <w:t>2</w:t>
      </w:r>
      <w:r w:rsidRPr="00985320">
        <w:rPr>
          <w:rFonts w:ascii="Gill Sans for CW" w:hAnsi="Gill Sans for CW"/>
          <w:sz w:val="16"/>
          <w:szCs w:val="16"/>
          <w:lang w:val="tr-TR"/>
        </w:rPr>
        <w:t>/1</w:t>
      </w:r>
      <w:r w:rsidR="007015E1">
        <w:rPr>
          <w:rFonts w:ascii="Gill Sans for CW" w:hAnsi="Gill Sans for CW"/>
          <w:sz w:val="16"/>
          <w:szCs w:val="16"/>
          <w:lang w:val="tr-TR"/>
        </w:rPr>
        <w:t>.</w:t>
      </w:r>
      <w:r w:rsidRPr="00985320">
        <w:rPr>
          <w:rFonts w:ascii="Gill Sans for CW" w:hAnsi="Gill Sans for CW"/>
          <w:sz w:val="16"/>
          <w:szCs w:val="16"/>
          <w:lang w:val="tr-TR"/>
        </w:rPr>
        <w:t>000 kişi ortalamasıyla en yüksek alışveriş merkezi yoğunluğuna sahip ülke olmaya devam etmektedir.</w:t>
      </w:r>
    </w:p>
    <w:p w:rsidR="00B56E58" w:rsidRPr="00E83F31" w:rsidRDefault="009C31EB" w:rsidP="00801E6E">
      <w:pPr>
        <w:pStyle w:val="Heading21"/>
        <w:jc w:val="both"/>
        <w:rPr>
          <w:rFonts w:ascii="Gill Sans for CW" w:hAnsi="Gill Sans for CW"/>
          <w:lang w:val="tr-TR"/>
        </w:rPr>
      </w:pPr>
      <w:r w:rsidRPr="00E83F31">
        <w:rPr>
          <w:rFonts w:ascii="Gill Sans for CW" w:hAnsi="Gill Sans for CW"/>
          <w:color w:val="4E8ABE"/>
          <w:lang w:val="tr-TR"/>
        </w:rPr>
        <w:t>AVRUPA GENEL</w:t>
      </w:r>
      <w:r w:rsidRPr="00E83F31">
        <w:rPr>
          <w:rFonts w:ascii="Gill Sans for CW" w:hAnsi="Gill Sans for CW" w:cs="Arial"/>
          <w:color w:val="4E8ABE"/>
          <w:lang w:val="tr-TR"/>
        </w:rPr>
        <w:t>İ</w:t>
      </w:r>
      <w:r w:rsidRPr="00E83F31">
        <w:rPr>
          <w:rFonts w:ascii="Gill Sans for CW" w:hAnsi="Gill Sans for CW" w:cs="Gill Sans MT"/>
          <w:color w:val="4E8ABE"/>
          <w:lang w:val="tr-TR"/>
        </w:rPr>
        <w:t>NDEK</w:t>
      </w:r>
      <w:r w:rsidRPr="00E83F31">
        <w:rPr>
          <w:rFonts w:ascii="Gill Sans for CW" w:hAnsi="Gill Sans for CW" w:cs="Arial"/>
          <w:color w:val="4E8ABE"/>
          <w:lang w:val="tr-TR"/>
        </w:rPr>
        <w:t>İ</w:t>
      </w:r>
      <w:r w:rsidRPr="00E83F31">
        <w:rPr>
          <w:rFonts w:ascii="Gill Sans for CW" w:hAnsi="Gill Sans for CW" w:cs="Gill Sans MT"/>
          <w:color w:val="4E8ABE"/>
          <w:lang w:val="tr-TR"/>
        </w:rPr>
        <w:t xml:space="preserve"> ANA E</w:t>
      </w:r>
      <w:r w:rsidRPr="00E83F31">
        <w:rPr>
          <w:rFonts w:ascii="Gill Sans for CW" w:hAnsi="Gill Sans for CW" w:cs="Arial"/>
          <w:color w:val="4E8ABE"/>
          <w:lang w:val="tr-TR"/>
        </w:rPr>
        <w:t>Ğİ</w:t>
      </w:r>
      <w:r w:rsidRPr="00E83F31">
        <w:rPr>
          <w:rFonts w:ascii="Gill Sans for CW" w:hAnsi="Gill Sans for CW" w:cs="Gill Sans MT"/>
          <w:color w:val="4E8ABE"/>
          <w:lang w:val="tr-TR"/>
        </w:rPr>
        <w:t>L</w:t>
      </w:r>
      <w:r w:rsidRPr="00E83F31">
        <w:rPr>
          <w:rFonts w:ascii="Gill Sans for CW" w:hAnsi="Gill Sans for CW" w:cs="Arial"/>
          <w:color w:val="4E8ABE"/>
          <w:lang w:val="tr-TR"/>
        </w:rPr>
        <w:t>İ</w:t>
      </w:r>
      <w:r w:rsidRPr="00E83F31">
        <w:rPr>
          <w:rFonts w:ascii="Gill Sans for CW" w:hAnsi="Gill Sans for CW" w:cs="Gill Sans MT"/>
          <w:color w:val="4E8ABE"/>
          <w:lang w:val="tr-TR"/>
        </w:rPr>
        <w:t>MLER</w:t>
      </w:r>
    </w:p>
    <w:p w:rsidR="00B56E58" w:rsidRPr="00801E6E" w:rsidRDefault="0074522A" w:rsidP="00801E6E">
      <w:pPr>
        <w:pStyle w:val="GvdeMetni"/>
        <w:spacing w:after="120" w:line="276" w:lineRule="auto"/>
        <w:ind w:left="709" w:right="109"/>
        <w:jc w:val="both"/>
        <w:rPr>
          <w:rFonts w:ascii="Gill Sans for CW" w:hAnsi="Gill Sans for CW"/>
          <w:sz w:val="16"/>
          <w:szCs w:val="16"/>
          <w:lang w:val="tr-TR"/>
        </w:rPr>
      </w:pPr>
      <w:r w:rsidRPr="00801E6E">
        <w:rPr>
          <w:rFonts w:ascii="Gill Sans for CW" w:hAnsi="Gill Sans for CW"/>
          <w:sz w:val="16"/>
          <w:szCs w:val="16"/>
          <w:lang w:val="tr-TR"/>
        </w:rPr>
        <w:t>2013 yılını</w:t>
      </w:r>
      <w:r w:rsidR="00FE3B30" w:rsidRPr="00801E6E">
        <w:rPr>
          <w:rFonts w:ascii="Gill Sans for CW" w:hAnsi="Gill Sans for CW"/>
          <w:sz w:val="16"/>
          <w:szCs w:val="16"/>
          <w:lang w:val="tr-TR"/>
        </w:rPr>
        <w:t xml:space="preserve">n ikinci yarısında tamamlanan </w:t>
      </w:r>
      <w:r w:rsidRPr="00801E6E">
        <w:rPr>
          <w:rFonts w:ascii="Gill Sans for CW" w:hAnsi="Gill Sans for CW"/>
          <w:sz w:val="16"/>
          <w:szCs w:val="16"/>
          <w:lang w:val="tr-TR"/>
        </w:rPr>
        <w:t>yeni</w:t>
      </w:r>
      <w:r w:rsidR="00FE3B30" w:rsidRPr="00801E6E">
        <w:rPr>
          <w:rFonts w:ascii="Gill Sans for CW" w:hAnsi="Gill Sans for CW"/>
          <w:sz w:val="16"/>
          <w:szCs w:val="16"/>
          <w:lang w:val="tr-TR"/>
        </w:rPr>
        <w:t xml:space="preserve"> alışveriş merkezlerinin</w:t>
      </w:r>
      <w:r w:rsidR="007B67E1" w:rsidRPr="007B67E1">
        <w:rPr>
          <w:rFonts w:ascii="Gill Sans for CW" w:hAnsi="Gill Sans for CW"/>
          <w:sz w:val="16"/>
          <w:szCs w:val="16"/>
          <w:lang w:val="tr-TR"/>
        </w:rPr>
        <w:t xml:space="preserve"> </w:t>
      </w:r>
      <w:r w:rsidR="007B67E1" w:rsidRPr="00801E6E">
        <w:rPr>
          <w:rFonts w:ascii="Gill Sans for CW" w:hAnsi="Gill Sans for CW"/>
          <w:sz w:val="16"/>
          <w:szCs w:val="16"/>
          <w:lang w:val="tr-TR"/>
        </w:rPr>
        <w:t>odak nokta</w:t>
      </w:r>
      <w:r w:rsidR="007B67E1">
        <w:rPr>
          <w:rFonts w:ascii="Gill Sans for CW" w:hAnsi="Gill Sans for CW"/>
          <w:sz w:val="16"/>
          <w:szCs w:val="16"/>
          <w:lang w:val="tr-TR"/>
        </w:rPr>
        <w:t xml:space="preserve">sı Rusya olmaya devam etmiştir, toplam pazara giren alanın </w:t>
      </w:r>
      <w:r w:rsidR="00FE3B30" w:rsidRPr="00801E6E">
        <w:rPr>
          <w:rFonts w:ascii="Gill Sans for CW" w:hAnsi="Gill Sans for CW"/>
          <w:sz w:val="16"/>
          <w:szCs w:val="16"/>
          <w:lang w:val="tr-TR"/>
        </w:rPr>
        <w:t xml:space="preserve">yaklaşık %97’si </w:t>
      </w:r>
      <w:r w:rsidRPr="00801E6E">
        <w:rPr>
          <w:rFonts w:ascii="Gill Sans for CW" w:hAnsi="Gill Sans for CW"/>
          <w:sz w:val="16"/>
          <w:szCs w:val="16"/>
          <w:lang w:val="tr-TR"/>
        </w:rPr>
        <w:t>yeni proje</w:t>
      </w:r>
      <w:r w:rsidR="00FE3B30" w:rsidRPr="00801E6E">
        <w:rPr>
          <w:rFonts w:ascii="Gill Sans for CW" w:hAnsi="Gill Sans for CW"/>
          <w:sz w:val="16"/>
          <w:szCs w:val="16"/>
          <w:lang w:val="tr-TR"/>
        </w:rPr>
        <w:t xml:space="preserve">lerdir </w:t>
      </w:r>
      <w:r w:rsidR="007B67E1" w:rsidRPr="00801E6E">
        <w:rPr>
          <w:rFonts w:ascii="Gill Sans for CW" w:hAnsi="Gill Sans for CW"/>
          <w:sz w:val="16"/>
          <w:szCs w:val="16"/>
          <w:lang w:val="tr-TR"/>
        </w:rPr>
        <w:t>(34 adet)</w:t>
      </w:r>
      <w:r w:rsidRPr="00801E6E">
        <w:rPr>
          <w:rFonts w:ascii="Gill Sans for CW" w:hAnsi="Gill Sans for CW"/>
          <w:sz w:val="16"/>
          <w:szCs w:val="16"/>
          <w:lang w:val="tr-TR"/>
        </w:rPr>
        <w:t xml:space="preserve">. </w:t>
      </w:r>
      <w:r w:rsidR="00FE3B30" w:rsidRPr="00801E6E">
        <w:rPr>
          <w:rFonts w:ascii="Gill Sans for CW" w:hAnsi="Gill Sans for CW"/>
          <w:sz w:val="16"/>
          <w:szCs w:val="16"/>
          <w:lang w:val="tr-TR"/>
        </w:rPr>
        <w:t>Genişleme</w:t>
      </w:r>
      <w:r w:rsidRPr="00801E6E">
        <w:rPr>
          <w:rFonts w:ascii="Gill Sans for CW" w:hAnsi="Gill Sans for CW"/>
          <w:sz w:val="16"/>
          <w:szCs w:val="16"/>
          <w:lang w:val="tr-TR"/>
        </w:rPr>
        <w:t xml:space="preserve"> projesi olarak sadece 4 adet projede toplam 31,800 m</w:t>
      </w:r>
      <w:r w:rsidRPr="00801E6E">
        <w:rPr>
          <w:rFonts w:ascii="Gill Sans for CW" w:hAnsi="Gill Sans for CW"/>
          <w:sz w:val="16"/>
          <w:szCs w:val="16"/>
          <w:vertAlign w:val="superscript"/>
          <w:lang w:val="tr-TR"/>
        </w:rPr>
        <w:t xml:space="preserve">2 </w:t>
      </w:r>
      <w:r w:rsidRPr="00801E6E">
        <w:rPr>
          <w:rFonts w:ascii="Gill Sans for CW" w:hAnsi="Gill Sans for CW"/>
          <w:sz w:val="16"/>
          <w:szCs w:val="16"/>
          <w:lang w:val="tr-TR"/>
        </w:rPr>
        <w:t xml:space="preserve">alan pazara arz edilmiştir. Türkiye'de de buna benzer bir eğilim mevcuttur; aynı dönem içerisinde 11 yeni proje ve 2 </w:t>
      </w:r>
      <w:r w:rsidR="00992196">
        <w:rPr>
          <w:rFonts w:ascii="Gill Sans for CW" w:hAnsi="Gill Sans for CW"/>
          <w:sz w:val="16"/>
          <w:szCs w:val="16"/>
          <w:lang w:val="tr-TR"/>
        </w:rPr>
        <w:t>genişletme</w:t>
      </w:r>
      <w:r w:rsidRPr="00801E6E">
        <w:rPr>
          <w:rFonts w:ascii="Gill Sans for CW" w:hAnsi="Gill Sans for CW"/>
          <w:sz w:val="16"/>
          <w:szCs w:val="16"/>
          <w:lang w:val="tr-TR"/>
        </w:rPr>
        <w:t xml:space="preserve"> projesi tamamlanmıştır. </w:t>
      </w:r>
      <w:r w:rsidR="00992196">
        <w:rPr>
          <w:rFonts w:ascii="Gill Sans for CW" w:hAnsi="Gill Sans for CW"/>
          <w:sz w:val="16"/>
          <w:szCs w:val="16"/>
          <w:lang w:val="tr-TR"/>
        </w:rPr>
        <w:t>Bu iki pazar</w:t>
      </w:r>
      <w:r w:rsidRPr="00992196">
        <w:rPr>
          <w:rFonts w:ascii="Gill Sans for CW" w:hAnsi="Gill Sans for CW"/>
          <w:sz w:val="16"/>
          <w:szCs w:val="16"/>
          <w:lang w:val="tr-TR"/>
        </w:rPr>
        <w:t xml:space="preserve"> inşa edilen toplam yeni alışveriş merkezi alanının %42’</w:t>
      </w:r>
      <w:r w:rsidR="00992196">
        <w:rPr>
          <w:rFonts w:ascii="Gill Sans for CW" w:hAnsi="Gill Sans for CW"/>
          <w:sz w:val="16"/>
          <w:szCs w:val="16"/>
          <w:lang w:val="tr-TR"/>
        </w:rPr>
        <w:t>sini oluşturarak en büyük paya sahip olmaya devam etmiştir.</w:t>
      </w:r>
    </w:p>
    <w:p w:rsidR="00B56E58" w:rsidRPr="00801E6E" w:rsidRDefault="00B632D3" w:rsidP="00801E6E">
      <w:pPr>
        <w:pStyle w:val="GvdeMetni"/>
        <w:spacing w:after="120" w:line="276" w:lineRule="auto"/>
        <w:ind w:left="709" w:right="48"/>
        <w:jc w:val="both"/>
        <w:rPr>
          <w:rFonts w:ascii="Gill Sans for CW" w:hAnsi="Gill Sans for CW"/>
          <w:sz w:val="16"/>
          <w:szCs w:val="16"/>
          <w:lang w:val="tr-TR"/>
        </w:rPr>
      </w:pPr>
      <w:r>
        <w:rPr>
          <w:rFonts w:ascii="Gill Sans for CW" w:hAnsi="Gill Sans for CW"/>
          <w:sz w:val="16"/>
          <w:szCs w:val="16"/>
          <w:lang w:val="tr-TR"/>
        </w:rPr>
        <w:t>E</w:t>
      </w:r>
      <w:r w:rsidR="00C337CD" w:rsidRPr="00801E6E">
        <w:rPr>
          <w:rFonts w:ascii="Gill Sans for CW" w:hAnsi="Gill Sans for CW"/>
          <w:sz w:val="16"/>
          <w:szCs w:val="16"/>
          <w:lang w:val="tr-TR"/>
        </w:rPr>
        <w:t xml:space="preserve">n büyük </w:t>
      </w:r>
      <w:r>
        <w:rPr>
          <w:rFonts w:ascii="Gill Sans for CW" w:hAnsi="Gill Sans for CW"/>
          <w:sz w:val="16"/>
          <w:szCs w:val="16"/>
          <w:lang w:val="tr-TR"/>
        </w:rPr>
        <w:t xml:space="preserve">alan artışı </w:t>
      </w:r>
      <w:r w:rsidR="00C337CD" w:rsidRPr="00801E6E">
        <w:rPr>
          <w:rFonts w:ascii="Gill Sans for CW" w:hAnsi="Gill Sans for CW"/>
          <w:sz w:val="16"/>
          <w:szCs w:val="16"/>
          <w:lang w:val="tr-TR"/>
        </w:rPr>
        <w:t>Ukrayna’da gerçekleşmiş olup toplam</w:t>
      </w:r>
      <w:r>
        <w:rPr>
          <w:rFonts w:ascii="Gill Sans for CW" w:hAnsi="Gill Sans for CW"/>
          <w:sz w:val="16"/>
          <w:szCs w:val="16"/>
          <w:lang w:val="tr-TR"/>
        </w:rPr>
        <w:t xml:space="preserve"> AVM</w:t>
      </w:r>
      <w:r w:rsidR="00C337CD" w:rsidRPr="00801E6E">
        <w:rPr>
          <w:rFonts w:ascii="Gill Sans for CW" w:hAnsi="Gill Sans for CW"/>
          <w:sz w:val="16"/>
          <w:szCs w:val="16"/>
          <w:lang w:val="tr-TR"/>
        </w:rPr>
        <w:t xml:space="preserve"> alan</w:t>
      </w:r>
      <w:r>
        <w:rPr>
          <w:rFonts w:ascii="Gill Sans for CW" w:hAnsi="Gill Sans for CW"/>
          <w:sz w:val="16"/>
          <w:szCs w:val="16"/>
          <w:lang w:val="tr-TR"/>
        </w:rPr>
        <w:t>ı</w:t>
      </w:r>
      <w:r w:rsidR="00C337CD" w:rsidRPr="00801E6E">
        <w:rPr>
          <w:rFonts w:ascii="Gill Sans for CW" w:hAnsi="Gill Sans for CW"/>
          <w:sz w:val="16"/>
          <w:szCs w:val="16"/>
          <w:lang w:val="tr-TR"/>
        </w:rPr>
        <w:t xml:space="preserve"> %10,8 artmıştır. Ülkede, dokuz adet yeni proje ve dört adet </w:t>
      </w:r>
      <w:r>
        <w:rPr>
          <w:rFonts w:ascii="Gill Sans for CW" w:hAnsi="Gill Sans for CW"/>
          <w:sz w:val="16"/>
          <w:szCs w:val="16"/>
          <w:lang w:val="tr-TR"/>
        </w:rPr>
        <w:t>genişletme</w:t>
      </w:r>
      <w:r w:rsidR="00C337CD" w:rsidRPr="00801E6E">
        <w:rPr>
          <w:rFonts w:ascii="Gill Sans for CW" w:hAnsi="Gill Sans for CW"/>
          <w:sz w:val="16"/>
          <w:szCs w:val="16"/>
          <w:lang w:val="tr-TR"/>
        </w:rPr>
        <w:t xml:space="preserve"> projesi </w:t>
      </w:r>
      <w:r>
        <w:rPr>
          <w:rFonts w:ascii="Gill Sans for CW" w:hAnsi="Gill Sans for CW"/>
          <w:sz w:val="16"/>
          <w:szCs w:val="16"/>
          <w:lang w:val="tr-TR"/>
        </w:rPr>
        <w:t>olmak üzere</w:t>
      </w:r>
      <w:r w:rsidR="00C337CD" w:rsidRPr="00801E6E">
        <w:rPr>
          <w:rFonts w:ascii="Gill Sans for CW" w:hAnsi="Gill Sans for CW"/>
          <w:sz w:val="16"/>
          <w:szCs w:val="16"/>
          <w:lang w:val="tr-TR"/>
        </w:rPr>
        <w:t xml:space="preserve"> toplam 340.800 m</w:t>
      </w:r>
      <w:r w:rsidR="00C337CD" w:rsidRPr="00801E6E">
        <w:rPr>
          <w:rFonts w:ascii="Gill Sans for CW" w:hAnsi="Gill Sans for CW"/>
          <w:sz w:val="16"/>
          <w:szCs w:val="16"/>
          <w:vertAlign w:val="superscript"/>
          <w:lang w:val="tr-TR"/>
        </w:rPr>
        <w:t>2</w:t>
      </w:r>
      <w:r w:rsidR="00C337CD" w:rsidRPr="00801E6E">
        <w:rPr>
          <w:rFonts w:ascii="Gill Sans for CW" w:hAnsi="Gill Sans for CW"/>
          <w:sz w:val="16"/>
          <w:szCs w:val="16"/>
          <w:lang w:val="tr-TR"/>
        </w:rPr>
        <w:t xml:space="preserve"> yeni arz gerçekleşmiş ve bu Ukrayna’yı Avrupa’da 3. </w:t>
      </w:r>
      <w:r>
        <w:rPr>
          <w:rFonts w:ascii="Gill Sans for CW" w:hAnsi="Gill Sans for CW"/>
          <w:sz w:val="16"/>
          <w:szCs w:val="16"/>
          <w:lang w:val="tr-TR"/>
        </w:rPr>
        <w:t>sıraya</w:t>
      </w:r>
      <w:r w:rsidR="00C337CD" w:rsidRPr="00801E6E">
        <w:rPr>
          <w:rFonts w:ascii="Gill Sans for CW" w:hAnsi="Gill Sans for CW"/>
          <w:sz w:val="16"/>
          <w:szCs w:val="16"/>
          <w:lang w:val="tr-TR"/>
        </w:rPr>
        <w:t xml:space="preserve"> yerleştirmiştir. En büyük proje Mariupol şehrindeki 56,000 m</w:t>
      </w:r>
      <w:r w:rsidR="00C337CD" w:rsidRPr="00801E6E">
        <w:rPr>
          <w:rFonts w:ascii="Gill Sans for CW" w:hAnsi="Gill Sans for CW"/>
          <w:sz w:val="16"/>
          <w:szCs w:val="16"/>
          <w:vertAlign w:val="superscript"/>
          <w:lang w:val="tr-TR"/>
        </w:rPr>
        <w:t>2</w:t>
      </w:r>
      <w:r w:rsidR="00C337CD" w:rsidRPr="00801E6E">
        <w:rPr>
          <w:rFonts w:ascii="Gill Sans for CW" w:hAnsi="Gill Sans for CW"/>
          <w:sz w:val="16"/>
          <w:szCs w:val="16"/>
          <w:lang w:val="tr-TR"/>
        </w:rPr>
        <w:t>’lik Port City’dir</w:t>
      </w:r>
      <w:r w:rsidR="005F01B1" w:rsidRPr="00801E6E">
        <w:rPr>
          <w:rFonts w:ascii="Gill Sans for CW" w:hAnsi="Gill Sans for CW"/>
          <w:sz w:val="16"/>
          <w:szCs w:val="16"/>
          <w:lang w:val="tr-TR"/>
        </w:rPr>
        <w:t>.</w:t>
      </w:r>
    </w:p>
    <w:p w:rsidR="00B56E58" w:rsidRPr="00801E6E" w:rsidRDefault="00FE3B30" w:rsidP="00801E6E">
      <w:pPr>
        <w:pStyle w:val="GvdeMetni"/>
        <w:spacing w:after="120" w:line="276" w:lineRule="auto"/>
        <w:ind w:left="709" w:right="109"/>
        <w:jc w:val="both"/>
        <w:rPr>
          <w:rFonts w:ascii="Gill Sans for CW" w:hAnsi="Gill Sans for CW"/>
          <w:sz w:val="16"/>
          <w:szCs w:val="16"/>
          <w:lang w:val="tr-TR"/>
        </w:rPr>
      </w:pPr>
      <w:r w:rsidRPr="00801E6E">
        <w:rPr>
          <w:rFonts w:ascii="Gill Sans for CW" w:hAnsi="Gill Sans for CW"/>
          <w:sz w:val="16"/>
          <w:szCs w:val="16"/>
          <w:lang w:val="tr-TR"/>
        </w:rPr>
        <w:t>Polonya’da</w:t>
      </w:r>
      <w:r w:rsidR="00C83610">
        <w:rPr>
          <w:rFonts w:ascii="Gill Sans for CW" w:hAnsi="Gill Sans for CW"/>
          <w:sz w:val="16"/>
          <w:szCs w:val="16"/>
          <w:lang w:val="tr-TR"/>
        </w:rPr>
        <w:t xml:space="preserve"> kayda değer yeni arz girişi</w:t>
      </w:r>
      <w:r w:rsidR="00972C2C" w:rsidRPr="00801E6E">
        <w:rPr>
          <w:rFonts w:ascii="Gill Sans for CW" w:hAnsi="Gill Sans for CW"/>
          <w:sz w:val="16"/>
          <w:szCs w:val="16"/>
          <w:lang w:val="tr-TR"/>
        </w:rPr>
        <w:t xml:space="preserve"> ile toplam </w:t>
      </w:r>
      <w:r w:rsidR="00C83610">
        <w:rPr>
          <w:rFonts w:ascii="Gill Sans for CW" w:hAnsi="Gill Sans for CW"/>
          <w:sz w:val="16"/>
          <w:szCs w:val="16"/>
          <w:lang w:val="tr-TR"/>
        </w:rPr>
        <w:t xml:space="preserve">AVM alanı %6,9 artış göstermiştir. </w:t>
      </w:r>
      <w:r w:rsidR="00972C2C" w:rsidRPr="00801E6E">
        <w:rPr>
          <w:rFonts w:ascii="Gill Sans for CW" w:hAnsi="Gill Sans for CW"/>
          <w:sz w:val="16"/>
          <w:szCs w:val="16"/>
          <w:lang w:val="tr-TR"/>
        </w:rPr>
        <w:t>Galeria Bronowice (60.000 m2), Galeria Katowicka (50.500 m</w:t>
      </w:r>
      <w:r w:rsidR="00972C2C" w:rsidRPr="00801E6E">
        <w:rPr>
          <w:rFonts w:ascii="Gill Sans for CW" w:hAnsi="Gill Sans for CW"/>
          <w:sz w:val="16"/>
          <w:szCs w:val="16"/>
          <w:vertAlign w:val="superscript"/>
          <w:lang w:val="tr-TR"/>
        </w:rPr>
        <w:t>2</w:t>
      </w:r>
      <w:r w:rsidR="00972C2C" w:rsidRPr="00801E6E">
        <w:rPr>
          <w:rFonts w:ascii="Gill Sans for CW" w:hAnsi="Gill Sans for CW"/>
          <w:sz w:val="16"/>
          <w:szCs w:val="16"/>
          <w:lang w:val="tr-TR"/>
        </w:rPr>
        <w:t>) ve Trzy Korony (32.000 m</w:t>
      </w:r>
      <w:r w:rsidR="00972C2C" w:rsidRPr="00801E6E">
        <w:rPr>
          <w:rFonts w:ascii="Gill Sans for CW" w:hAnsi="Gill Sans for CW"/>
          <w:sz w:val="16"/>
          <w:szCs w:val="16"/>
          <w:vertAlign w:val="superscript"/>
          <w:lang w:val="tr-TR"/>
        </w:rPr>
        <w:t>2</w:t>
      </w:r>
      <w:r w:rsidR="00972C2C" w:rsidRPr="00801E6E">
        <w:rPr>
          <w:rFonts w:ascii="Gill Sans for CW" w:hAnsi="Gill Sans for CW"/>
          <w:sz w:val="16"/>
          <w:szCs w:val="16"/>
          <w:lang w:val="tr-TR"/>
        </w:rPr>
        <w:t xml:space="preserve">) gibi yeni alışveriş merkezi projeleri tamamlanmıştır. Orta ve Doğu Avrupa göz önüne alındığında </w:t>
      </w:r>
      <w:r w:rsidR="00C83610">
        <w:rPr>
          <w:rFonts w:ascii="Gill Sans for CW" w:hAnsi="Gill Sans for CW"/>
          <w:sz w:val="16"/>
          <w:szCs w:val="16"/>
          <w:lang w:val="tr-TR"/>
        </w:rPr>
        <w:t>genişletme çalışmaları biraz daha fazladır, Po</w:t>
      </w:r>
      <w:r w:rsidR="00972C2C" w:rsidRPr="00801E6E">
        <w:rPr>
          <w:rFonts w:ascii="Gill Sans for CW" w:hAnsi="Gill Sans for CW"/>
          <w:sz w:val="16"/>
          <w:szCs w:val="16"/>
          <w:lang w:val="tr-TR"/>
        </w:rPr>
        <w:t xml:space="preserve">znań </w:t>
      </w:r>
      <w:r w:rsidR="00C83610">
        <w:rPr>
          <w:rFonts w:ascii="Gill Sans for CW" w:hAnsi="Gill Sans for CW"/>
          <w:sz w:val="16"/>
          <w:szCs w:val="16"/>
          <w:lang w:val="tr-TR"/>
        </w:rPr>
        <w:t>City Centre</w:t>
      </w:r>
      <w:r w:rsidR="00972C2C" w:rsidRPr="00801E6E">
        <w:rPr>
          <w:rFonts w:ascii="Gill Sans for CW" w:hAnsi="Gill Sans for CW"/>
          <w:sz w:val="16"/>
          <w:szCs w:val="16"/>
          <w:lang w:val="tr-TR"/>
        </w:rPr>
        <w:t xml:space="preserve"> ve Wzgórze gibi mevcut alışveriş merkezlerini </w:t>
      </w:r>
      <w:r w:rsidR="00C83610">
        <w:rPr>
          <w:rFonts w:ascii="Gill Sans for CW" w:hAnsi="Gill Sans for CW"/>
          <w:sz w:val="16"/>
          <w:szCs w:val="16"/>
          <w:lang w:val="tr-TR"/>
        </w:rPr>
        <w:t>genişletme</w:t>
      </w:r>
      <w:r w:rsidR="00972C2C" w:rsidRPr="00801E6E">
        <w:rPr>
          <w:rFonts w:ascii="Gill Sans for CW" w:hAnsi="Gill Sans for CW"/>
          <w:sz w:val="16"/>
          <w:szCs w:val="16"/>
          <w:lang w:val="tr-TR"/>
        </w:rPr>
        <w:t xml:space="preserve"> projeleri </w:t>
      </w:r>
      <w:r w:rsidR="00C83610">
        <w:rPr>
          <w:rFonts w:ascii="Gill Sans for CW" w:hAnsi="Gill Sans for CW"/>
          <w:sz w:val="16"/>
          <w:szCs w:val="16"/>
          <w:lang w:val="tr-TR"/>
        </w:rPr>
        <w:t>toplam</w:t>
      </w:r>
      <w:r w:rsidR="00972C2C" w:rsidRPr="00801E6E">
        <w:rPr>
          <w:rFonts w:ascii="Gill Sans for CW" w:hAnsi="Gill Sans for CW"/>
          <w:sz w:val="16"/>
          <w:szCs w:val="16"/>
          <w:lang w:val="tr-TR"/>
        </w:rPr>
        <w:t xml:space="preserve"> aktiviteye katkıda bulunmuştur</w:t>
      </w:r>
      <w:r w:rsidR="005F01B1" w:rsidRPr="00801E6E">
        <w:rPr>
          <w:rFonts w:ascii="Gill Sans for CW" w:hAnsi="Gill Sans for CW"/>
          <w:spacing w:val="-1"/>
          <w:sz w:val="16"/>
          <w:szCs w:val="16"/>
          <w:lang w:val="tr-TR"/>
        </w:rPr>
        <w:t>.</w:t>
      </w:r>
    </w:p>
    <w:p w:rsidR="00266910" w:rsidRPr="00E8526E" w:rsidRDefault="005F01B1" w:rsidP="00266910">
      <w:pPr>
        <w:pStyle w:val="GvdeMetni"/>
        <w:spacing w:after="120" w:line="276" w:lineRule="auto"/>
        <w:ind w:left="709" w:right="105"/>
        <w:jc w:val="both"/>
        <w:rPr>
          <w:rFonts w:ascii="Gill Sans for CW" w:hAnsi="Gill Sans for CW"/>
          <w:sz w:val="6"/>
          <w:szCs w:val="6"/>
          <w:lang w:val="tr-TR"/>
        </w:rPr>
      </w:pPr>
      <w:r w:rsidRPr="00E83F31">
        <w:rPr>
          <w:rFonts w:ascii="Gill Sans for CW" w:hAnsi="Gill Sans for CW"/>
          <w:lang w:val="tr-TR"/>
        </w:rPr>
        <w:br w:type="column"/>
      </w:r>
    </w:p>
    <w:tbl>
      <w:tblPr>
        <w:tblW w:w="5130" w:type="dxa"/>
        <w:tblInd w:w="484" w:type="dxa"/>
        <w:tblLayout w:type="fixed"/>
        <w:tblCellMar>
          <w:left w:w="58" w:type="dxa"/>
          <w:right w:w="58" w:type="dxa"/>
        </w:tblCellMar>
        <w:tblLook w:val="0000"/>
      </w:tblPr>
      <w:tblGrid>
        <w:gridCol w:w="5130"/>
      </w:tblGrid>
      <w:tr w:rsidR="00266910" w:rsidRPr="00351CA7" w:rsidTr="00266910">
        <w:trPr>
          <w:cantSplit/>
        </w:trPr>
        <w:tc>
          <w:tcPr>
            <w:tcW w:w="5130" w:type="dxa"/>
            <w:shd w:val="clear" w:color="auto" w:fill="003768"/>
          </w:tcPr>
          <w:p w:rsidR="00266910" w:rsidRPr="00351CA7" w:rsidRDefault="00266910" w:rsidP="00E8526E">
            <w:pPr>
              <w:pStyle w:val="cwTABLETITLE"/>
              <w:ind w:right="-31"/>
              <w:rPr>
                <w:rFonts w:ascii="Gill Sans for CW" w:hAnsi="Gill Sans for CW"/>
                <w:color w:val="auto"/>
              </w:rPr>
            </w:pPr>
            <w:r w:rsidRPr="00351CA7">
              <w:rPr>
                <w:rFonts w:ascii="Gill Sans for CW" w:hAnsi="Gill Sans for CW"/>
                <w:color w:val="auto"/>
              </w:rPr>
              <w:t>1.000 K</w:t>
            </w:r>
            <w:r w:rsidRPr="00351CA7">
              <w:rPr>
                <w:rFonts w:ascii="Gill Sans for CW" w:hAnsi="Gill Sans for CW" w:cs="Arial"/>
                <w:color w:val="auto"/>
              </w:rPr>
              <w:t>İ</w:t>
            </w:r>
            <w:r w:rsidRPr="00351CA7">
              <w:rPr>
                <w:rFonts w:ascii="Gill Sans for CW" w:hAnsi="Gill Sans for CW"/>
                <w:color w:val="auto"/>
              </w:rPr>
              <w:t>Ş</w:t>
            </w:r>
            <w:r w:rsidRPr="00351CA7">
              <w:rPr>
                <w:rFonts w:ascii="Gill Sans for CW" w:hAnsi="Gill Sans for CW" w:cs="Arial"/>
                <w:color w:val="auto"/>
              </w:rPr>
              <w:t>İ</w:t>
            </w:r>
            <w:r w:rsidRPr="00351CA7">
              <w:rPr>
                <w:rFonts w:ascii="Gill Sans for CW" w:hAnsi="Gill Sans for CW" w:cs="Gill Sans MT"/>
                <w:color w:val="auto"/>
              </w:rPr>
              <w:t xml:space="preserve"> BAŞINA DÜŞEN ALIŞ</w:t>
            </w:r>
            <w:r w:rsidRPr="00351CA7">
              <w:rPr>
                <w:rFonts w:ascii="Gill Sans for CW" w:hAnsi="Gill Sans for CW"/>
                <w:color w:val="auto"/>
              </w:rPr>
              <w:t>VER</w:t>
            </w:r>
            <w:r w:rsidRPr="00351CA7">
              <w:rPr>
                <w:rFonts w:ascii="Gill Sans for CW" w:hAnsi="Gill Sans for CW" w:cs="Arial"/>
                <w:color w:val="auto"/>
              </w:rPr>
              <w:t>İ</w:t>
            </w:r>
            <w:r w:rsidRPr="00351CA7">
              <w:rPr>
                <w:rFonts w:ascii="Gill Sans for CW" w:hAnsi="Gill Sans for CW" w:cs="Gill Sans MT"/>
                <w:color w:val="auto"/>
              </w:rPr>
              <w:t>Ş MERKEZ</w:t>
            </w:r>
            <w:r w:rsidRPr="00351CA7">
              <w:rPr>
                <w:rFonts w:ascii="Gill Sans for CW" w:hAnsi="Gill Sans for CW" w:cs="Arial"/>
                <w:color w:val="auto"/>
              </w:rPr>
              <w:t>İ</w:t>
            </w:r>
            <w:r w:rsidRPr="00351CA7">
              <w:rPr>
                <w:rFonts w:ascii="Gill Sans for CW" w:hAnsi="Gill Sans for CW"/>
                <w:color w:val="auto"/>
              </w:rPr>
              <w:t xml:space="preserve"> ALANI</w:t>
            </w:r>
            <w:r w:rsidRPr="00351CA7">
              <w:rPr>
                <w:rFonts w:ascii="Gill Sans for CW" w:hAnsi="Gill Sans for CW"/>
                <w:color w:val="auto"/>
              </w:rPr>
              <w:br/>
              <w:t xml:space="preserve">(bka, </w:t>
            </w:r>
            <w:r w:rsidRPr="00351CA7">
              <w:rPr>
                <w:rFonts w:ascii="Gill Sans for CW" w:hAnsi="Gill Sans for CW"/>
                <w:caps w:val="0"/>
                <w:color w:val="auto"/>
              </w:rPr>
              <w:t>m</w:t>
            </w:r>
            <w:r w:rsidRPr="00351CA7">
              <w:rPr>
                <w:rFonts w:ascii="Gill Sans for CW" w:hAnsi="Gill Sans for CW"/>
                <w:color w:val="auto"/>
                <w:vertAlign w:val="superscript"/>
              </w:rPr>
              <w:t>2</w:t>
            </w:r>
            <w:r w:rsidRPr="00351CA7">
              <w:rPr>
                <w:rFonts w:ascii="Gill Sans for CW" w:hAnsi="Gill Sans for CW"/>
                <w:color w:val="auto"/>
              </w:rPr>
              <w:t>)</w:t>
            </w:r>
          </w:p>
        </w:tc>
      </w:tr>
      <w:tr w:rsidR="00266910" w:rsidRPr="00351CA7" w:rsidTr="00391BFF">
        <w:trPr>
          <w:cantSplit/>
        </w:trPr>
        <w:tc>
          <w:tcPr>
            <w:tcW w:w="5130" w:type="dxa"/>
            <w:shd w:val="clear" w:color="auto" w:fill="F2F5F7"/>
            <w:vAlign w:val="center"/>
          </w:tcPr>
          <w:p w:rsidR="00266910" w:rsidRPr="00351CA7" w:rsidRDefault="00391BFF" w:rsidP="00391BFF">
            <w:pPr>
              <w:pStyle w:val="cwTABLECOLUMNHEADER"/>
              <w:ind w:right="-31"/>
              <w:jc w:val="left"/>
              <w:rPr>
                <w:rFonts w:ascii="Gill Sans for CW" w:hAnsi="Gill Sans for CW"/>
              </w:rPr>
            </w:pPr>
            <w:r w:rsidRPr="00391BFF">
              <w:rPr>
                <w:rFonts w:ascii="Gill Sans for CW" w:hAnsi="Gill Sans for CW"/>
                <w:noProof/>
                <w:lang w:bidi="ar-SA"/>
              </w:rPr>
              <w:drawing>
                <wp:inline distT="0" distB="0" distL="0" distR="0">
                  <wp:extent cx="2907030" cy="3825849"/>
                  <wp:effectExtent l="19050" t="0" r="0" b="0"/>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266910" w:rsidRPr="00351CA7" w:rsidRDefault="00266910" w:rsidP="00266910">
      <w:pPr>
        <w:pStyle w:val="cwTABLEFOOTER"/>
        <w:rPr>
          <w:rFonts w:ascii="Gill Sans for CW" w:hAnsi="Gill Sans for CW"/>
          <w:sz w:val="12"/>
          <w:szCs w:val="12"/>
        </w:rPr>
      </w:pPr>
    </w:p>
    <w:tbl>
      <w:tblPr>
        <w:tblW w:w="5130" w:type="dxa"/>
        <w:tblInd w:w="484" w:type="dxa"/>
        <w:tblLayout w:type="fixed"/>
        <w:tblCellMar>
          <w:left w:w="58" w:type="dxa"/>
          <w:right w:w="58" w:type="dxa"/>
        </w:tblCellMar>
        <w:tblLook w:val="0000"/>
      </w:tblPr>
      <w:tblGrid>
        <w:gridCol w:w="5130"/>
      </w:tblGrid>
      <w:tr w:rsidR="00266910" w:rsidRPr="00351CA7" w:rsidTr="009B1AB1">
        <w:trPr>
          <w:cantSplit/>
        </w:trPr>
        <w:tc>
          <w:tcPr>
            <w:tcW w:w="5130" w:type="dxa"/>
            <w:shd w:val="clear" w:color="auto" w:fill="003768"/>
          </w:tcPr>
          <w:p w:rsidR="00266910" w:rsidRPr="00351CA7" w:rsidRDefault="00266910" w:rsidP="00266910">
            <w:pPr>
              <w:pStyle w:val="cwTABLETITLE"/>
              <w:rPr>
                <w:rFonts w:ascii="Gill Sans for CW" w:hAnsi="Gill Sans for CW"/>
                <w:color w:val="auto"/>
              </w:rPr>
            </w:pPr>
            <w:r w:rsidRPr="00351CA7">
              <w:rPr>
                <w:rFonts w:ascii="Gill Sans for CW" w:hAnsi="Gill Sans for CW"/>
                <w:color w:val="auto"/>
              </w:rPr>
              <w:t>AÇILAN YEN</w:t>
            </w:r>
            <w:r w:rsidRPr="00351CA7">
              <w:rPr>
                <w:rFonts w:ascii="Gill Sans for CW" w:hAnsi="Gill Sans for CW" w:cs="Arial"/>
                <w:color w:val="auto"/>
              </w:rPr>
              <w:t>İ</w:t>
            </w:r>
            <w:r w:rsidRPr="00351CA7">
              <w:rPr>
                <w:rFonts w:ascii="Gill Sans for CW" w:hAnsi="Gill Sans for CW"/>
                <w:color w:val="auto"/>
              </w:rPr>
              <w:t xml:space="preserve"> ALIŞVER</w:t>
            </w:r>
            <w:r w:rsidRPr="00351CA7">
              <w:rPr>
                <w:rFonts w:ascii="Gill Sans for CW" w:hAnsi="Gill Sans for CW" w:cs="Arial"/>
                <w:color w:val="auto"/>
              </w:rPr>
              <w:t>İ</w:t>
            </w:r>
            <w:r w:rsidRPr="00351CA7">
              <w:rPr>
                <w:rFonts w:ascii="Gill Sans for CW" w:hAnsi="Gill Sans for CW" w:cs="Gill Sans MT"/>
                <w:color w:val="auto"/>
              </w:rPr>
              <w:t>Ş MERKEZ</w:t>
            </w:r>
            <w:r w:rsidRPr="00351CA7">
              <w:rPr>
                <w:rFonts w:ascii="Gill Sans for CW" w:hAnsi="Gill Sans for CW" w:cs="Arial"/>
                <w:color w:val="auto"/>
              </w:rPr>
              <w:t>İ</w:t>
            </w:r>
            <w:r w:rsidRPr="00351CA7">
              <w:rPr>
                <w:rFonts w:ascii="Gill Sans for CW" w:hAnsi="Gill Sans for CW" w:cs="Gill Sans MT"/>
                <w:color w:val="auto"/>
              </w:rPr>
              <w:t xml:space="preserve"> A</w:t>
            </w:r>
            <w:r w:rsidRPr="00351CA7">
              <w:rPr>
                <w:rFonts w:ascii="Gill Sans for CW" w:hAnsi="Gill Sans for CW"/>
                <w:color w:val="auto"/>
              </w:rPr>
              <w:t>LANI</w:t>
            </w:r>
            <w:r w:rsidRPr="00351CA7">
              <w:rPr>
                <w:rFonts w:ascii="Gill Sans for CW" w:hAnsi="Gill Sans for CW" w:cs="GillSansforCW"/>
                <w:b/>
                <w:caps w:val="0"/>
                <w:spacing w:val="0"/>
                <w:sz w:val="16"/>
                <w:szCs w:val="16"/>
              </w:rPr>
              <w:br/>
            </w:r>
            <w:r w:rsidRPr="00351CA7">
              <w:rPr>
                <w:rFonts w:ascii="Gill Sans for CW" w:hAnsi="Gill Sans for CW"/>
                <w:color w:val="auto"/>
              </w:rPr>
              <w:t xml:space="preserve">2013 </w:t>
            </w:r>
            <w:r>
              <w:rPr>
                <w:rFonts w:ascii="Gill Sans for CW" w:hAnsi="Gill Sans for CW" w:cs="Arial"/>
                <w:color w:val="auto"/>
              </w:rPr>
              <w:t>ikinci</w:t>
            </w:r>
            <w:r w:rsidRPr="00351CA7">
              <w:rPr>
                <w:rFonts w:ascii="Gill Sans for CW" w:hAnsi="Gill Sans for CW" w:cs="Gill Sans MT"/>
                <w:color w:val="auto"/>
              </w:rPr>
              <w:t xml:space="preserve"> YARI</w:t>
            </w:r>
            <w:r w:rsidRPr="00351CA7">
              <w:rPr>
                <w:rFonts w:ascii="Gill Sans for CW" w:hAnsi="Gill Sans for CW"/>
                <w:caps w:val="0"/>
                <w:color w:val="auto"/>
              </w:rPr>
              <w:t xml:space="preserve"> </w:t>
            </w:r>
            <w:r w:rsidRPr="00351CA7">
              <w:rPr>
                <w:rFonts w:ascii="Gill Sans for CW" w:hAnsi="Gill Sans for CW"/>
                <w:color w:val="auto"/>
              </w:rPr>
              <w:t xml:space="preserve">(bka, </w:t>
            </w:r>
            <w:r w:rsidRPr="00351CA7">
              <w:rPr>
                <w:rFonts w:ascii="Gill Sans for CW" w:hAnsi="Gill Sans for CW"/>
                <w:caps w:val="0"/>
                <w:color w:val="auto"/>
              </w:rPr>
              <w:t>milyon m</w:t>
            </w:r>
            <w:r w:rsidRPr="00351CA7">
              <w:rPr>
                <w:rFonts w:ascii="Gill Sans for CW" w:hAnsi="Gill Sans for CW"/>
                <w:color w:val="auto"/>
                <w:vertAlign w:val="superscript"/>
              </w:rPr>
              <w:t>2</w:t>
            </w:r>
            <w:r w:rsidRPr="00351CA7">
              <w:rPr>
                <w:rFonts w:ascii="Gill Sans for CW" w:hAnsi="Gill Sans for CW"/>
                <w:color w:val="auto"/>
              </w:rPr>
              <w:t>)</w:t>
            </w:r>
          </w:p>
        </w:tc>
      </w:tr>
      <w:tr w:rsidR="00266910" w:rsidRPr="00351CA7" w:rsidTr="00173462">
        <w:trPr>
          <w:cantSplit/>
        </w:trPr>
        <w:tc>
          <w:tcPr>
            <w:tcW w:w="5130" w:type="dxa"/>
            <w:shd w:val="clear" w:color="auto" w:fill="F2F5F7"/>
            <w:vAlign w:val="center"/>
          </w:tcPr>
          <w:p w:rsidR="00173462" w:rsidRPr="00173462" w:rsidRDefault="00173462" w:rsidP="00173462">
            <w:pPr>
              <w:pStyle w:val="cwTABLECOLUMNHEADER"/>
              <w:jc w:val="left"/>
              <w:rPr>
                <w:rFonts w:ascii="Gill Sans for CW" w:hAnsi="Gill Sans for CW"/>
                <w:sz w:val="28"/>
                <w:szCs w:val="28"/>
              </w:rPr>
            </w:pPr>
            <w:r w:rsidRPr="00173462">
              <w:rPr>
                <w:rFonts w:ascii="Gill Sans for CW" w:hAnsi="Gill Sans for CW"/>
                <w:noProof/>
                <w:sz w:val="28"/>
                <w:szCs w:val="28"/>
                <w:lang w:bidi="ar-SA"/>
              </w:rPr>
              <w:drawing>
                <wp:inline distT="0" distB="0" distL="0" distR="0">
                  <wp:extent cx="2999232" cy="3562502"/>
                  <wp:effectExtent l="0" t="0" r="0" b="0"/>
                  <wp:docPr id="2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66910" w:rsidRDefault="003B2D8D">
      <w:pPr>
        <w:pStyle w:val="GvdeMetni"/>
        <w:ind w:left="586"/>
        <w:rPr>
          <w:rFonts w:ascii="Gill Sans for CW" w:hAnsi="Gill Sans for CW"/>
          <w:color w:val="FFFFFF"/>
          <w:spacing w:val="7"/>
          <w:sz w:val="15"/>
          <w:szCs w:val="15"/>
          <w:lang w:val="tr-TR"/>
        </w:rPr>
      </w:pPr>
      <w:r w:rsidRPr="00E83F31">
        <w:rPr>
          <w:rFonts w:ascii="Gill Sans for CW" w:hAnsi="Gill Sans for CW"/>
          <w:color w:val="FFFFFF"/>
          <w:spacing w:val="6"/>
          <w:sz w:val="15"/>
          <w:szCs w:val="15"/>
          <w:lang w:val="tr-TR"/>
        </w:rPr>
        <w:t>ÇILAN YEN</w:t>
      </w:r>
      <w:r w:rsidRPr="00E83F31">
        <w:rPr>
          <w:rFonts w:ascii="Gill Sans for CW" w:hAnsi="Gill Sans for CW" w:cs="Arial"/>
          <w:color w:val="FFFFFF"/>
          <w:spacing w:val="6"/>
          <w:sz w:val="15"/>
          <w:szCs w:val="15"/>
          <w:lang w:val="tr-TR"/>
        </w:rPr>
        <w:t>İ</w:t>
      </w:r>
      <w:r w:rsidRPr="00E83F31">
        <w:rPr>
          <w:rFonts w:ascii="Gill Sans for CW" w:hAnsi="Gill Sans for CW" w:cs="Gill Sans MT"/>
          <w:color w:val="FFFFFF"/>
          <w:spacing w:val="6"/>
          <w:sz w:val="15"/>
          <w:szCs w:val="15"/>
          <w:lang w:val="tr-TR"/>
        </w:rPr>
        <w:t xml:space="preserve"> ALIŞVER</w:t>
      </w:r>
      <w:r w:rsidRPr="00E83F31">
        <w:rPr>
          <w:rFonts w:ascii="Gill Sans for CW" w:hAnsi="Gill Sans for CW" w:cs="Arial"/>
          <w:color w:val="FFFFFF"/>
          <w:spacing w:val="6"/>
          <w:sz w:val="15"/>
          <w:szCs w:val="15"/>
          <w:lang w:val="tr-TR"/>
        </w:rPr>
        <w:t>İ</w:t>
      </w:r>
      <w:r w:rsidRPr="00E83F31">
        <w:rPr>
          <w:rFonts w:ascii="Gill Sans for CW" w:hAnsi="Gill Sans for CW" w:cs="Gill Sans MT"/>
          <w:color w:val="FFFFFF"/>
          <w:spacing w:val="6"/>
          <w:sz w:val="15"/>
          <w:szCs w:val="15"/>
          <w:lang w:val="tr-TR"/>
        </w:rPr>
        <w:t>Ş MERKEZ</w:t>
      </w:r>
      <w:r w:rsidRPr="00E83F31">
        <w:rPr>
          <w:rFonts w:ascii="Gill Sans for CW" w:hAnsi="Gill Sans for CW" w:cs="Arial"/>
          <w:color w:val="FFFFFF"/>
          <w:spacing w:val="6"/>
          <w:sz w:val="15"/>
          <w:szCs w:val="15"/>
          <w:lang w:val="tr-TR"/>
        </w:rPr>
        <w:t>İ</w:t>
      </w:r>
      <w:r w:rsidRPr="00E83F31">
        <w:rPr>
          <w:rFonts w:ascii="Gill Sans for CW" w:hAnsi="Gill Sans for CW" w:cs="Gill Sans MT"/>
          <w:color w:val="FFFFFF"/>
          <w:spacing w:val="6"/>
          <w:sz w:val="15"/>
          <w:szCs w:val="15"/>
          <w:lang w:val="tr-TR"/>
        </w:rPr>
        <w:t xml:space="preserve"> ALANI 2013 </w:t>
      </w:r>
      <w:r w:rsidRPr="00E83F31">
        <w:rPr>
          <w:rFonts w:ascii="Gill Sans for CW" w:hAnsi="Gill Sans for CW" w:cs="Arial"/>
          <w:color w:val="FFFFFF"/>
          <w:spacing w:val="6"/>
          <w:sz w:val="15"/>
          <w:szCs w:val="15"/>
          <w:lang w:val="tr-TR"/>
        </w:rPr>
        <w:t>2.</w:t>
      </w:r>
      <w:r w:rsidRPr="00E83F31">
        <w:rPr>
          <w:rFonts w:ascii="Gill Sans for CW" w:hAnsi="Gill Sans for CW" w:cs="Gill Sans MT"/>
          <w:color w:val="FFFFFF"/>
          <w:spacing w:val="6"/>
          <w:sz w:val="15"/>
          <w:szCs w:val="15"/>
          <w:lang w:val="tr-TR"/>
        </w:rPr>
        <w:t xml:space="preserve"> YARI</w:t>
      </w:r>
      <w:r w:rsidR="005F01B1" w:rsidRPr="00E83F31">
        <w:rPr>
          <w:rFonts w:ascii="Gill Sans for CW" w:hAnsi="Gill Sans for CW"/>
          <w:color w:val="FFFFFF"/>
          <w:spacing w:val="18"/>
          <w:sz w:val="15"/>
          <w:szCs w:val="15"/>
          <w:lang w:val="tr-TR"/>
        </w:rPr>
        <w:t xml:space="preserve"> </w:t>
      </w:r>
      <w:r w:rsidR="005F01B1" w:rsidRPr="00E83F31">
        <w:rPr>
          <w:rFonts w:ascii="Gill Sans for CW" w:hAnsi="Gill Sans for CW"/>
          <w:color w:val="FFFFFF"/>
          <w:spacing w:val="8"/>
          <w:sz w:val="15"/>
          <w:szCs w:val="15"/>
          <w:lang w:val="tr-TR"/>
        </w:rPr>
        <w:t>(</w:t>
      </w:r>
      <w:r w:rsidRPr="00E83F31">
        <w:rPr>
          <w:rFonts w:ascii="Gill Sans for CW" w:hAnsi="Gill Sans for CW"/>
          <w:color w:val="FFFFFF"/>
          <w:spacing w:val="8"/>
          <w:sz w:val="15"/>
          <w:szCs w:val="15"/>
          <w:lang w:val="tr-TR"/>
        </w:rPr>
        <w:t>M</w:t>
      </w:r>
      <w:r w:rsidRPr="00E83F31">
        <w:rPr>
          <w:rFonts w:ascii="Gill Sans for CW" w:hAnsi="Gill Sans for CW" w:cs="Arial"/>
          <w:color w:val="FFFFFF"/>
          <w:spacing w:val="8"/>
          <w:sz w:val="15"/>
          <w:szCs w:val="15"/>
          <w:lang w:val="tr-TR"/>
        </w:rPr>
        <w:t xml:space="preserve">İLYON </w:t>
      </w:r>
      <w:r w:rsidR="005F01B1" w:rsidRPr="00E83F31">
        <w:rPr>
          <w:rFonts w:ascii="Gill Sans for CW" w:hAnsi="Gill Sans for CW"/>
          <w:color w:val="FFFFFF"/>
          <w:spacing w:val="7"/>
          <w:sz w:val="15"/>
          <w:szCs w:val="15"/>
          <w:lang w:val="tr-TR"/>
        </w:rPr>
        <w:t>M</w:t>
      </w:r>
      <w:r w:rsidRPr="00E83F31">
        <w:rPr>
          <w:rFonts w:ascii="Gill Sans for CW" w:hAnsi="Gill Sans for CW"/>
          <w:color w:val="FFFFFF"/>
          <w:spacing w:val="7"/>
          <w:sz w:val="15"/>
          <w:szCs w:val="15"/>
          <w:vertAlign w:val="superscript"/>
          <w:lang w:val="tr-TR"/>
        </w:rPr>
        <w:t>2</w:t>
      </w:r>
      <w:r w:rsidR="005F01B1" w:rsidRPr="00E83F31">
        <w:rPr>
          <w:rFonts w:ascii="Gill Sans for CW" w:hAnsi="Gill Sans for CW"/>
          <w:color w:val="FFFFFF"/>
          <w:spacing w:val="7"/>
          <w:sz w:val="15"/>
          <w:szCs w:val="15"/>
          <w:lang w:val="tr-TR"/>
        </w:rPr>
        <w:t>)</w:t>
      </w:r>
    </w:p>
    <w:p w:rsidR="00266910" w:rsidRDefault="00266910">
      <w:pPr>
        <w:rPr>
          <w:rFonts w:ascii="Gill Sans for CW" w:eastAsia="Gill Sans MT" w:hAnsi="Gill Sans for CW"/>
          <w:color w:val="FFFFFF"/>
          <w:spacing w:val="7"/>
          <w:sz w:val="15"/>
          <w:szCs w:val="15"/>
          <w:lang w:val="tr-TR"/>
        </w:rPr>
      </w:pPr>
      <w:r>
        <w:rPr>
          <w:rFonts w:ascii="Gill Sans for CW" w:hAnsi="Gill Sans for CW"/>
          <w:color w:val="FFFFFF"/>
          <w:spacing w:val="7"/>
          <w:sz w:val="15"/>
          <w:szCs w:val="15"/>
          <w:lang w:val="tr-TR"/>
        </w:rPr>
        <w:br w:type="page"/>
      </w:r>
    </w:p>
    <w:p w:rsidR="00B56E58" w:rsidRPr="00E83F31" w:rsidRDefault="00A62D9F" w:rsidP="00801E6E">
      <w:pPr>
        <w:pStyle w:val="Heading21"/>
        <w:spacing w:before="73"/>
        <w:jc w:val="both"/>
        <w:rPr>
          <w:rFonts w:ascii="Gill Sans for CW" w:hAnsi="Gill Sans for CW" w:cs="Arial"/>
          <w:lang w:val="tr-TR"/>
        </w:rPr>
      </w:pPr>
      <w:bookmarkStart w:id="1" w:name="Shopping_Centre_Definition"/>
      <w:bookmarkStart w:id="2" w:name="European_Shopping_Centre_Growth"/>
      <w:bookmarkEnd w:id="1"/>
      <w:bookmarkEnd w:id="2"/>
      <w:r w:rsidRPr="00E83F31">
        <w:rPr>
          <w:rFonts w:ascii="Gill Sans for CW" w:hAnsi="Gill Sans for CW"/>
          <w:color w:val="4E8ABE"/>
          <w:lang w:val="tr-TR"/>
        </w:rPr>
        <w:lastRenderedPageBreak/>
        <w:t>AVRUPA’DA</w:t>
      </w:r>
      <w:r w:rsidR="005F01B1" w:rsidRPr="00E83F31">
        <w:rPr>
          <w:rFonts w:ascii="Gill Sans for CW" w:hAnsi="Gill Sans for CW"/>
          <w:color w:val="4E8ABE"/>
          <w:lang w:val="tr-TR"/>
        </w:rPr>
        <w:t xml:space="preserve"> </w:t>
      </w:r>
      <w:r w:rsidRPr="00E83F31">
        <w:rPr>
          <w:rFonts w:ascii="Gill Sans for CW" w:hAnsi="Gill Sans for CW"/>
          <w:color w:val="4E8ABE"/>
          <w:lang w:val="tr-TR"/>
        </w:rPr>
        <w:t>AVM</w:t>
      </w:r>
      <w:r w:rsidRPr="00E83F31">
        <w:rPr>
          <w:rFonts w:ascii="Gill Sans for CW" w:hAnsi="Gill Sans for CW"/>
          <w:color w:val="4E8ABE"/>
          <w:spacing w:val="-14"/>
          <w:lang w:val="tr-TR"/>
        </w:rPr>
        <w:t xml:space="preserve"> </w:t>
      </w:r>
      <w:r w:rsidR="004A7EC2" w:rsidRPr="00E83F31">
        <w:rPr>
          <w:rFonts w:ascii="Gill Sans for CW" w:hAnsi="Gill Sans for CW"/>
          <w:color w:val="4E8ABE"/>
          <w:lang w:val="tr-TR"/>
        </w:rPr>
        <w:t>GEL</w:t>
      </w:r>
      <w:r w:rsidR="004A7EC2" w:rsidRPr="00E83F31">
        <w:rPr>
          <w:rFonts w:ascii="Gill Sans for CW" w:hAnsi="Gill Sans for CW" w:cs="Arial"/>
          <w:color w:val="4E8ABE"/>
          <w:lang w:val="tr-TR"/>
        </w:rPr>
        <w:t>İ</w:t>
      </w:r>
      <w:r w:rsidR="004A7EC2" w:rsidRPr="00E83F31">
        <w:rPr>
          <w:rFonts w:ascii="Gill Sans for CW" w:hAnsi="Gill Sans for CW"/>
          <w:color w:val="4E8ABE"/>
          <w:lang w:val="tr-TR"/>
        </w:rPr>
        <w:t>Ş</w:t>
      </w:r>
      <w:r w:rsidR="004A7EC2" w:rsidRPr="00E83F31">
        <w:rPr>
          <w:rFonts w:ascii="Gill Sans for CW" w:hAnsi="Gill Sans for CW" w:cs="Arial"/>
          <w:color w:val="4E8ABE"/>
          <w:lang w:val="tr-TR"/>
        </w:rPr>
        <w:t>İ</w:t>
      </w:r>
      <w:r w:rsidR="004A7EC2" w:rsidRPr="00E83F31">
        <w:rPr>
          <w:rFonts w:ascii="Gill Sans for CW" w:hAnsi="Gill Sans for CW"/>
          <w:color w:val="4E8ABE"/>
          <w:lang w:val="tr-TR"/>
        </w:rPr>
        <w:t>M</w:t>
      </w:r>
      <w:r w:rsidR="004A7EC2" w:rsidRPr="00E83F31">
        <w:rPr>
          <w:rFonts w:ascii="Gill Sans for CW" w:hAnsi="Gill Sans for CW" w:cs="Arial"/>
          <w:color w:val="4E8ABE"/>
          <w:lang w:val="tr-TR"/>
        </w:rPr>
        <w:t>İ</w:t>
      </w:r>
    </w:p>
    <w:p w:rsidR="00B56E58" w:rsidRPr="00801E6E" w:rsidRDefault="004A7EC2" w:rsidP="00801E6E">
      <w:pPr>
        <w:pStyle w:val="GvdeMetni"/>
        <w:spacing w:after="120" w:line="276" w:lineRule="auto"/>
        <w:ind w:left="709"/>
        <w:jc w:val="both"/>
        <w:rPr>
          <w:rFonts w:ascii="Gill Sans for CW" w:hAnsi="Gill Sans for CW"/>
          <w:sz w:val="16"/>
          <w:szCs w:val="16"/>
          <w:lang w:val="tr-TR"/>
        </w:rPr>
      </w:pPr>
      <w:r w:rsidRPr="00801E6E">
        <w:rPr>
          <w:rFonts w:ascii="Gill Sans for CW" w:hAnsi="Gill Sans for CW"/>
          <w:sz w:val="16"/>
          <w:szCs w:val="16"/>
          <w:lang w:val="tr-TR"/>
        </w:rPr>
        <w:t xml:space="preserve">2014 yılı Avrupa’da inşası devam eden alışveriş merkezi </w:t>
      </w:r>
      <w:r w:rsidR="00C924C7">
        <w:rPr>
          <w:rFonts w:ascii="Gill Sans for CW" w:hAnsi="Gill Sans for CW"/>
          <w:sz w:val="16"/>
          <w:szCs w:val="16"/>
          <w:lang w:val="tr-TR"/>
        </w:rPr>
        <w:t>toplam alanı</w:t>
      </w:r>
      <w:r w:rsidRPr="00801E6E">
        <w:rPr>
          <w:rFonts w:ascii="Gill Sans for CW" w:hAnsi="Gill Sans for CW"/>
          <w:sz w:val="16"/>
          <w:szCs w:val="16"/>
          <w:lang w:val="tr-TR"/>
        </w:rPr>
        <w:t xml:space="preserve"> 6,8 milyon m</w:t>
      </w:r>
      <w:r w:rsidRPr="00801E6E">
        <w:rPr>
          <w:rFonts w:ascii="Gill Sans for CW" w:hAnsi="Gill Sans for CW"/>
          <w:sz w:val="16"/>
          <w:szCs w:val="16"/>
          <w:vertAlign w:val="superscript"/>
          <w:lang w:val="tr-TR"/>
        </w:rPr>
        <w:t>2</w:t>
      </w:r>
      <w:r w:rsidRPr="00801E6E">
        <w:rPr>
          <w:rFonts w:ascii="Gill Sans for CW" w:hAnsi="Gill Sans for CW"/>
          <w:sz w:val="16"/>
          <w:szCs w:val="16"/>
          <w:lang w:val="tr-TR"/>
        </w:rPr>
        <w:t xml:space="preserve">’dir. 127'si Orta ve Doğu Avrupa pazarında olmak üzere Avrupa genelinde toplam 203 yeni alışveriş merkezinin tamamlanması planlanmaktadır. Ayrıca, 65’i Batı Avrupa'da olmak üzere toplam 86 adet </w:t>
      </w:r>
      <w:r w:rsidR="00C924C7">
        <w:rPr>
          <w:rFonts w:ascii="Gill Sans for CW" w:hAnsi="Gill Sans for CW"/>
          <w:sz w:val="16"/>
          <w:szCs w:val="16"/>
          <w:lang w:val="tr-TR"/>
        </w:rPr>
        <w:t>genişletme</w:t>
      </w:r>
      <w:r w:rsidRPr="00801E6E">
        <w:rPr>
          <w:rFonts w:ascii="Gill Sans for CW" w:hAnsi="Gill Sans for CW"/>
          <w:sz w:val="16"/>
          <w:szCs w:val="16"/>
          <w:lang w:val="tr-TR"/>
        </w:rPr>
        <w:t xml:space="preserve"> projesi tamamlanacaktır. 2015 yılına bakıldığında ise 103 yeni proje ve 32 </w:t>
      </w:r>
      <w:r w:rsidR="001815DF">
        <w:rPr>
          <w:rFonts w:ascii="Gill Sans for CW" w:hAnsi="Gill Sans for CW"/>
          <w:sz w:val="16"/>
          <w:szCs w:val="16"/>
          <w:lang w:val="tr-TR"/>
        </w:rPr>
        <w:t>genişletme</w:t>
      </w:r>
      <w:r w:rsidRPr="00801E6E">
        <w:rPr>
          <w:rFonts w:ascii="Gill Sans for CW" w:hAnsi="Gill Sans for CW"/>
          <w:sz w:val="16"/>
          <w:szCs w:val="16"/>
          <w:lang w:val="tr-TR"/>
        </w:rPr>
        <w:t xml:space="preserve"> projesinde toplam 4,2 milyon m</w:t>
      </w:r>
      <w:r w:rsidRPr="00801E6E">
        <w:rPr>
          <w:rFonts w:ascii="Gill Sans for CW" w:hAnsi="Gill Sans for CW"/>
          <w:sz w:val="16"/>
          <w:szCs w:val="16"/>
          <w:vertAlign w:val="superscript"/>
          <w:lang w:val="tr-TR"/>
        </w:rPr>
        <w:t>2</w:t>
      </w:r>
      <w:r w:rsidR="00FE3B30" w:rsidRPr="00801E6E">
        <w:rPr>
          <w:rFonts w:ascii="Gill Sans for CW" w:hAnsi="Gill Sans for CW"/>
          <w:sz w:val="16"/>
          <w:szCs w:val="16"/>
          <w:lang w:val="tr-TR"/>
        </w:rPr>
        <w:t xml:space="preserve"> yeni</w:t>
      </w:r>
      <w:r w:rsidRPr="00801E6E">
        <w:rPr>
          <w:rFonts w:ascii="Gill Sans for CW" w:hAnsi="Gill Sans for CW"/>
          <w:sz w:val="16"/>
          <w:szCs w:val="16"/>
          <w:lang w:val="tr-TR"/>
        </w:rPr>
        <w:t xml:space="preserve"> arz </w:t>
      </w:r>
      <w:r w:rsidR="001815DF">
        <w:rPr>
          <w:rFonts w:ascii="Gill Sans for CW" w:hAnsi="Gill Sans for CW"/>
          <w:sz w:val="16"/>
          <w:szCs w:val="16"/>
          <w:lang w:val="tr-TR"/>
        </w:rPr>
        <w:t xml:space="preserve">girişi </w:t>
      </w:r>
      <w:r w:rsidRPr="00801E6E">
        <w:rPr>
          <w:rFonts w:ascii="Gill Sans for CW" w:hAnsi="Gill Sans for CW"/>
          <w:sz w:val="16"/>
          <w:szCs w:val="16"/>
          <w:lang w:val="tr-TR"/>
        </w:rPr>
        <w:t>beklenmektedir</w:t>
      </w:r>
      <w:r w:rsidR="005F01B1" w:rsidRPr="00801E6E">
        <w:rPr>
          <w:rFonts w:ascii="Gill Sans for CW" w:hAnsi="Gill Sans for CW"/>
          <w:spacing w:val="-1"/>
          <w:sz w:val="16"/>
          <w:szCs w:val="16"/>
          <w:lang w:val="tr-TR"/>
        </w:rPr>
        <w:t>.</w:t>
      </w:r>
    </w:p>
    <w:p w:rsidR="00B56E58" w:rsidRPr="00801E6E" w:rsidRDefault="004A7EC2" w:rsidP="00801E6E">
      <w:pPr>
        <w:pStyle w:val="GvdeMetni"/>
        <w:spacing w:after="120" w:line="276" w:lineRule="auto"/>
        <w:ind w:left="709" w:right="9"/>
        <w:jc w:val="both"/>
        <w:rPr>
          <w:rFonts w:ascii="Gill Sans for CW" w:hAnsi="Gill Sans for CW"/>
          <w:sz w:val="16"/>
          <w:szCs w:val="16"/>
          <w:lang w:val="tr-TR"/>
        </w:rPr>
      </w:pPr>
      <w:r w:rsidRPr="00801E6E">
        <w:rPr>
          <w:rFonts w:ascii="Gill Sans for CW" w:hAnsi="Gill Sans for CW"/>
          <w:sz w:val="16"/>
          <w:szCs w:val="16"/>
          <w:lang w:val="tr-TR"/>
        </w:rPr>
        <w:t xml:space="preserve">Ukrayna, Türkiye ve Rusya Avrupa’da </w:t>
      </w:r>
      <w:r w:rsidR="004233A3">
        <w:rPr>
          <w:rFonts w:ascii="Gill Sans for CW" w:hAnsi="Gill Sans for CW"/>
          <w:sz w:val="16"/>
          <w:szCs w:val="16"/>
          <w:lang w:val="tr-TR"/>
        </w:rPr>
        <w:t>yeni AVM arzının</w:t>
      </w:r>
      <w:r w:rsidRPr="00801E6E">
        <w:rPr>
          <w:rFonts w:ascii="Gill Sans for CW" w:hAnsi="Gill Sans for CW"/>
          <w:sz w:val="16"/>
          <w:szCs w:val="16"/>
          <w:lang w:val="tr-TR"/>
        </w:rPr>
        <w:t xml:space="preserve"> l</w:t>
      </w:r>
      <w:r w:rsidR="004233A3">
        <w:rPr>
          <w:rFonts w:ascii="Gill Sans for CW" w:hAnsi="Gill Sans for CW"/>
          <w:sz w:val="16"/>
          <w:szCs w:val="16"/>
          <w:lang w:val="tr-TR"/>
        </w:rPr>
        <w:t>okomotifi olmaya devam etmesi</w:t>
      </w:r>
      <w:r w:rsidRPr="00801E6E">
        <w:rPr>
          <w:rFonts w:ascii="Gill Sans for CW" w:hAnsi="Gill Sans for CW"/>
          <w:sz w:val="16"/>
          <w:szCs w:val="16"/>
          <w:lang w:val="tr-TR"/>
        </w:rPr>
        <w:t xml:space="preserve"> ve her üç ülkede de toplam alan bazında çift haneli büyüme beklenmektedir. Respublika’nın (138.000 m</w:t>
      </w:r>
      <w:r w:rsidRPr="00801E6E">
        <w:rPr>
          <w:rFonts w:ascii="Gill Sans for CW" w:hAnsi="Gill Sans for CW"/>
          <w:sz w:val="16"/>
          <w:szCs w:val="16"/>
          <w:vertAlign w:val="superscript"/>
          <w:lang w:val="tr-TR"/>
        </w:rPr>
        <w:t>2</w:t>
      </w:r>
      <w:r w:rsidRPr="00801E6E">
        <w:rPr>
          <w:rFonts w:ascii="Gill Sans for CW" w:hAnsi="Gill Sans for CW"/>
          <w:sz w:val="16"/>
          <w:szCs w:val="16"/>
          <w:lang w:val="tr-TR"/>
        </w:rPr>
        <w:t>) başı çektiği Ukrayna’daki alışveriş merkezi projelerinin 2015 yılının sonuna kadar mevcut alanı %30 artıracağı öngörülmektedir</w:t>
      </w:r>
      <w:r w:rsidR="005F01B1" w:rsidRPr="00801E6E">
        <w:rPr>
          <w:rFonts w:ascii="Gill Sans for CW" w:hAnsi="Gill Sans for CW"/>
          <w:sz w:val="16"/>
          <w:szCs w:val="16"/>
          <w:lang w:val="tr-TR"/>
        </w:rPr>
        <w:t>.</w:t>
      </w:r>
    </w:p>
    <w:p w:rsidR="00B56E58" w:rsidRPr="00E83F31" w:rsidRDefault="004A7EC2" w:rsidP="00801E6E">
      <w:pPr>
        <w:pStyle w:val="GvdeMetni"/>
        <w:spacing w:after="120" w:line="276" w:lineRule="auto"/>
        <w:ind w:left="709" w:right="73"/>
        <w:jc w:val="both"/>
        <w:rPr>
          <w:rFonts w:ascii="Gill Sans for CW" w:hAnsi="Gill Sans for CW"/>
          <w:lang w:val="tr-TR"/>
        </w:rPr>
      </w:pPr>
      <w:r w:rsidRPr="00801E6E">
        <w:rPr>
          <w:rFonts w:ascii="Gill Sans for CW" w:hAnsi="Gill Sans for CW"/>
          <w:spacing w:val="-1"/>
          <w:sz w:val="16"/>
          <w:szCs w:val="16"/>
          <w:lang w:val="tr-TR"/>
        </w:rPr>
        <w:t xml:space="preserve">Hem gelişmekte olan hem de göreceli olarak olgunlaşmış diğer pazarlarda da </w:t>
      </w:r>
      <w:r w:rsidR="00FE3B30" w:rsidRPr="00801E6E">
        <w:rPr>
          <w:rFonts w:ascii="Gill Sans for CW" w:hAnsi="Gill Sans for CW"/>
          <w:spacing w:val="-1"/>
          <w:sz w:val="16"/>
          <w:szCs w:val="16"/>
          <w:lang w:val="tr-TR"/>
        </w:rPr>
        <w:t>güçlü</w:t>
      </w:r>
      <w:r w:rsidRPr="00801E6E">
        <w:rPr>
          <w:rFonts w:ascii="Gill Sans for CW" w:hAnsi="Gill Sans for CW"/>
          <w:spacing w:val="-1"/>
          <w:sz w:val="16"/>
          <w:szCs w:val="16"/>
          <w:lang w:val="tr-TR"/>
        </w:rPr>
        <w:t xml:space="preserve"> büyüme oranları beklenmektedir. Az gelişmiş Bulgaristan</w:t>
      </w:r>
      <w:r w:rsidR="007015E1">
        <w:rPr>
          <w:rFonts w:ascii="Gill Sans for CW" w:hAnsi="Gill Sans for CW"/>
          <w:spacing w:val="-1"/>
          <w:sz w:val="16"/>
          <w:szCs w:val="16"/>
          <w:lang w:val="tr-TR"/>
        </w:rPr>
        <w:t xml:space="preserve"> pazarında, mevcut alanı %19 ar</w:t>
      </w:r>
      <w:r w:rsidRPr="00801E6E">
        <w:rPr>
          <w:rFonts w:ascii="Gill Sans for CW" w:hAnsi="Gill Sans for CW"/>
          <w:spacing w:val="-1"/>
          <w:sz w:val="16"/>
          <w:szCs w:val="16"/>
          <w:lang w:val="tr-TR"/>
        </w:rPr>
        <w:t>tıracak 4 adet yeni alışveriş merkezinin inşa edil</w:t>
      </w:r>
      <w:r w:rsidR="00FE3B30" w:rsidRPr="00801E6E">
        <w:rPr>
          <w:rFonts w:ascii="Gill Sans for CW" w:hAnsi="Gill Sans for CW"/>
          <w:spacing w:val="-1"/>
          <w:sz w:val="16"/>
          <w:szCs w:val="16"/>
          <w:lang w:val="tr-TR"/>
        </w:rPr>
        <w:t>mesi</w:t>
      </w:r>
      <w:r w:rsidRPr="00801E6E">
        <w:rPr>
          <w:rFonts w:ascii="Gill Sans for CW" w:hAnsi="Gill Sans for CW"/>
          <w:spacing w:val="-1"/>
          <w:sz w:val="16"/>
          <w:szCs w:val="16"/>
          <w:lang w:val="tr-TR"/>
        </w:rPr>
        <w:t xml:space="preserve">, ayrıca gelecek iki yıldaki dokuz adet yeni proje ile Slovakya’da da %10’luk </w:t>
      </w:r>
      <w:r w:rsidR="004233A3">
        <w:rPr>
          <w:rFonts w:ascii="Gill Sans for CW" w:hAnsi="Gill Sans for CW"/>
          <w:spacing w:val="-1"/>
          <w:sz w:val="16"/>
          <w:szCs w:val="16"/>
          <w:lang w:val="tr-TR"/>
        </w:rPr>
        <w:t>b</w:t>
      </w:r>
      <w:r w:rsidRPr="00801E6E">
        <w:rPr>
          <w:rFonts w:ascii="Gill Sans for CW" w:hAnsi="Gill Sans for CW"/>
          <w:spacing w:val="-1"/>
          <w:sz w:val="16"/>
          <w:szCs w:val="16"/>
          <w:lang w:val="tr-TR"/>
        </w:rPr>
        <w:t>üyüme beklenmektedir</w:t>
      </w:r>
      <w:r w:rsidR="005F01B1" w:rsidRPr="00E83F31">
        <w:rPr>
          <w:rFonts w:ascii="Gill Sans for CW" w:hAnsi="Gill Sans for CW"/>
          <w:spacing w:val="-1"/>
          <w:sz w:val="17"/>
          <w:szCs w:val="17"/>
          <w:lang w:val="tr-TR"/>
        </w:rPr>
        <w:t>.</w:t>
      </w:r>
    </w:p>
    <w:p w:rsidR="00B56E58" w:rsidRPr="00E83F31" w:rsidRDefault="00A62D9F" w:rsidP="00801E6E">
      <w:pPr>
        <w:pStyle w:val="Heading21"/>
        <w:jc w:val="both"/>
        <w:rPr>
          <w:rFonts w:ascii="Gill Sans for CW" w:hAnsi="Gill Sans for CW"/>
          <w:lang w:val="tr-TR"/>
        </w:rPr>
      </w:pPr>
      <w:r w:rsidRPr="00E83F31">
        <w:rPr>
          <w:rFonts w:ascii="Gill Sans for CW" w:hAnsi="Gill Sans for CW"/>
          <w:color w:val="4E8ABE"/>
          <w:spacing w:val="-1"/>
          <w:lang w:val="tr-TR"/>
        </w:rPr>
        <w:t>PERAKENDE YATIRIMI</w:t>
      </w:r>
    </w:p>
    <w:p w:rsidR="00B56E58" w:rsidRPr="00801E6E" w:rsidRDefault="00DF5325" w:rsidP="00801E6E">
      <w:pPr>
        <w:pStyle w:val="GvdeMetni"/>
        <w:spacing w:after="120" w:line="275" w:lineRule="auto"/>
        <w:ind w:right="113"/>
        <w:jc w:val="both"/>
        <w:rPr>
          <w:rFonts w:ascii="Gill Sans for CW" w:hAnsi="Gill Sans for CW"/>
          <w:sz w:val="16"/>
          <w:szCs w:val="16"/>
          <w:lang w:val="tr-TR"/>
        </w:rPr>
      </w:pPr>
      <w:r w:rsidRPr="00801E6E">
        <w:rPr>
          <w:rFonts w:ascii="Gill Sans for CW" w:hAnsi="Gill Sans for CW"/>
          <w:spacing w:val="-1"/>
          <w:sz w:val="16"/>
          <w:szCs w:val="16"/>
          <w:lang w:val="tr-TR"/>
        </w:rPr>
        <w:t xml:space="preserve">Avrupa çapında yatırım aktiviteleri oldukça hız kazanmıştır ve 2013 yılının ikinci yarısında toplam perakende </w:t>
      </w:r>
      <w:r w:rsidR="00FE3B30" w:rsidRPr="00801E6E">
        <w:rPr>
          <w:rFonts w:ascii="Gill Sans for CW" w:hAnsi="Gill Sans for CW"/>
          <w:spacing w:val="-1"/>
          <w:sz w:val="16"/>
          <w:szCs w:val="16"/>
          <w:lang w:val="tr-TR"/>
        </w:rPr>
        <w:t xml:space="preserve">yatırım </w:t>
      </w:r>
      <w:r w:rsidRPr="00801E6E">
        <w:rPr>
          <w:rFonts w:ascii="Gill Sans for CW" w:hAnsi="Gill Sans for CW"/>
          <w:spacing w:val="-1"/>
          <w:sz w:val="16"/>
          <w:szCs w:val="16"/>
          <w:lang w:val="tr-TR"/>
        </w:rPr>
        <w:t>hacmi yaklaşık 23 milyar Avro olup</w:t>
      </w:r>
      <w:r w:rsidR="009B17EC">
        <w:rPr>
          <w:rFonts w:ascii="Gill Sans for CW" w:hAnsi="Gill Sans for CW"/>
          <w:spacing w:val="-1"/>
          <w:sz w:val="16"/>
          <w:szCs w:val="16"/>
          <w:lang w:val="tr-TR"/>
        </w:rPr>
        <w:t xml:space="preserve">, </w:t>
      </w:r>
      <w:r w:rsidR="00FE3B30" w:rsidRPr="00801E6E">
        <w:rPr>
          <w:rFonts w:ascii="Gill Sans for CW" w:hAnsi="Gill Sans for CW"/>
          <w:spacing w:val="-1"/>
          <w:sz w:val="16"/>
          <w:szCs w:val="16"/>
          <w:lang w:val="tr-TR"/>
        </w:rPr>
        <w:t>yıllık</w:t>
      </w:r>
      <w:r w:rsidRPr="00801E6E">
        <w:rPr>
          <w:rFonts w:ascii="Gill Sans for CW" w:hAnsi="Gill Sans for CW"/>
          <w:spacing w:val="-1"/>
          <w:sz w:val="16"/>
          <w:szCs w:val="16"/>
          <w:lang w:val="tr-TR"/>
        </w:rPr>
        <w:t xml:space="preserve"> 39,6 milyar Avro’ya ulaşmıştır. </w:t>
      </w:r>
      <w:r w:rsidR="00A00AC1">
        <w:rPr>
          <w:rFonts w:ascii="Gill Sans for CW" w:hAnsi="Gill Sans for CW"/>
          <w:spacing w:val="-1"/>
          <w:sz w:val="16"/>
          <w:szCs w:val="16"/>
          <w:lang w:val="tr-TR"/>
        </w:rPr>
        <w:t>P</w:t>
      </w:r>
      <w:r w:rsidRPr="00801E6E">
        <w:rPr>
          <w:rFonts w:ascii="Gill Sans for CW" w:hAnsi="Gill Sans for CW"/>
          <w:spacing w:val="-1"/>
          <w:sz w:val="16"/>
          <w:szCs w:val="16"/>
          <w:lang w:val="tr-TR"/>
        </w:rPr>
        <w:t xml:space="preserve">erakende pazarı büyük bir iyileşme yaşamış ve 4. </w:t>
      </w:r>
      <w:r w:rsidR="00A00AC1">
        <w:rPr>
          <w:rFonts w:ascii="Gill Sans for CW" w:hAnsi="Gill Sans for CW"/>
          <w:spacing w:val="-1"/>
          <w:sz w:val="16"/>
          <w:szCs w:val="16"/>
          <w:lang w:val="tr-TR"/>
        </w:rPr>
        <w:t>ç</w:t>
      </w:r>
      <w:r w:rsidRPr="00801E6E">
        <w:rPr>
          <w:rFonts w:ascii="Gill Sans for CW" w:hAnsi="Gill Sans for CW"/>
          <w:spacing w:val="-1"/>
          <w:sz w:val="16"/>
          <w:szCs w:val="16"/>
          <w:lang w:val="tr-TR"/>
        </w:rPr>
        <w:t>eyrekteki toplam 14,6 milyar Avroluk işlem ile 2013 yılının sonuna doğru kulla</w:t>
      </w:r>
      <w:r w:rsidR="00A00AC1">
        <w:rPr>
          <w:rFonts w:ascii="Gill Sans for CW" w:hAnsi="Gill Sans for CW"/>
          <w:spacing w:val="-1"/>
          <w:sz w:val="16"/>
          <w:szCs w:val="16"/>
          <w:lang w:val="tr-TR"/>
        </w:rPr>
        <w:t xml:space="preserve">nıcı pazarının önüne geçmiştir. </w:t>
      </w:r>
      <w:r w:rsidRPr="00801E6E">
        <w:rPr>
          <w:rFonts w:ascii="Gill Sans for CW" w:hAnsi="Gill Sans for CW"/>
          <w:spacing w:val="-1"/>
          <w:sz w:val="16"/>
          <w:szCs w:val="16"/>
          <w:lang w:val="tr-TR"/>
        </w:rPr>
        <w:t xml:space="preserve">Bu 2007 yılının 4. </w:t>
      </w:r>
      <w:r w:rsidR="00A00AC1">
        <w:rPr>
          <w:rFonts w:ascii="Gill Sans for CW" w:hAnsi="Gill Sans for CW"/>
          <w:spacing w:val="-1"/>
          <w:sz w:val="16"/>
          <w:szCs w:val="16"/>
          <w:lang w:val="tr-TR"/>
        </w:rPr>
        <w:t>ç</w:t>
      </w:r>
      <w:r w:rsidRPr="00801E6E">
        <w:rPr>
          <w:rFonts w:ascii="Gill Sans for CW" w:hAnsi="Gill Sans for CW"/>
          <w:spacing w:val="-1"/>
          <w:sz w:val="16"/>
          <w:szCs w:val="16"/>
          <w:lang w:val="tr-TR"/>
        </w:rPr>
        <w:t>eyreğinden beri kaydedilen en büyük değerdir ve ilk üç</w:t>
      </w:r>
      <w:r w:rsidR="00A532D3" w:rsidRPr="00801E6E">
        <w:rPr>
          <w:rFonts w:ascii="Gill Sans for CW" w:hAnsi="Gill Sans for CW"/>
          <w:spacing w:val="-1"/>
          <w:sz w:val="16"/>
          <w:szCs w:val="16"/>
          <w:lang w:val="tr-TR"/>
        </w:rPr>
        <w:t xml:space="preserve"> </w:t>
      </w:r>
      <w:r w:rsidRPr="00801E6E">
        <w:rPr>
          <w:rFonts w:ascii="Gill Sans for CW" w:hAnsi="Gill Sans for CW"/>
          <w:spacing w:val="-1"/>
          <w:sz w:val="16"/>
          <w:szCs w:val="16"/>
          <w:lang w:val="tr-TR"/>
        </w:rPr>
        <w:t>çeyrek göz önüne alındığında %75’lik bir artışı temsil etmektedir</w:t>
      </w:r>
      <w:r w:rsidR="005F01B1" w:rsidRPr="00801E6E">
        <w:rPr>
          <w:rFonts w:ascii="Gill Sans for CW" w:hAnsi="Gill Sans for CW"/>
          <w:spacing w:val="-1"/>
          <w:sz w:val="16"/>
          <w:szCs w:val="16"/>
          <w:lang w:val="tr-TR"/>
        </w:rPr>
        <w:t>.</w:t>
      </w:r>
    </w:p>
    <w:p w:rsidR="00B56E58" w:rsidRPr="00801E6E" w:rsidRDefault="001E3B76" w:rsidP="00801E6E">
      <w:pPr>
        <w:pStyle w:val="GvdeMetni"/>
        <w:spacing w:after="120" w:line="275" w:lineRule="auto"/>
        <w:ind w:right="22"/>
        <w:jc w:val="both"/>
        <w:rPr>
          <w:rFonts w:ascii="Gill Sans for CW" w:hAnsi="Gill Sans for CW"/>
          <w:sz w:val="16"/>
          <w:szCs w:val="16"/>
          <w:lang w:val="tr-TR"/>
        </w:rPr>
      </w:pPr>
      <w:r w:rsidRPr="00801E6E">
        <w:rPr>
          <w:rFonts w:ascii="Gill Sans for CW" w:hAnsi="Gill Sans for CW"/>
          <w:sz w:val="16"/>
          <w:szCs w:val="16"/>
          <w:lang w:val="tr-TR"/>
        </w:rPr>
        <w:t>Üç büyükler – İngiltere, Almanya ve Fransa bu iyileşme sürecinin liderliğini üstlenmiştir ve Avrupa’daki toplam perakende yatırım aktivitelerindeki paylarını %60’a çıkarmışlardır. İngiltere, yaklaşık 6,5 milyar Avroluk işlem ile Avrupa’nın en büyük pazarı olmayı sürdürmüştür. Geçtiğimiz altı ay içinde %31’lik hacimsel artış yaşanan ve 2013'ün ikinci yarısında 5,1 milyar Avro hacme ulaşan Almanya İngiltere’yi takip etmektedir</w:t>
      </w:r>
      <w:r w:rsidR="005F01B1" w:rsidRPr="00801E6E">
        <w:rPr>
          <w:rFonts w:ascii="Gill Sans for CW" w:hAnsi="Gill Sans for CW"/>
          <w:sz w:val="16"/>
          <w:szCs w:val="16"/>
          <w:lang w:val="tr-TR"/>
        </w:rPr>
        <w:t>.</w:t>
      </w:r>
    </w:p>
    <w:p w:rsidR="00B56E58" w:rsidRPr="00801E6E" w:rsidRDefault="003B50BE" w:rsidP="00801E6E">
      <w:pPr>
        <w:pStyle w:val="GvdeMetni"/>
        <w:spacing w:after="120" w:line="275" w:lineRule="auto"/>
        <w:ind w:right="12"/>
        <w:jc w:val="both"/>
        <w:rPr>
          <w:rFonts w:ascii="Gill Sans for CW" w:hAnsi="Gill Sans for CW"/>
          <w:sz w:val="16"/>
          <w:szCs w:val="16"/>
          <w:lang w:val="tr-TR"/>
        </w:rPr>
      </w:pPr>
      <w:r w:rsidRPr="00801E6E">
        <w:rPr>
          <w:rFonts w:ascii="Gill Sans for CW" w:hAnsi="Gill Sans for CW"/>
          <w:spacing w:val="-1"/>
          <w:sz w:val="16"/>
          <w:szCs w:val="16"/>
          <w:lang w:val="tr-TR"/>
        </w:rPr>
        <w:t>Avrupa çapındaki iyileşme geniş t</w:t>
      </w:r>
      <w:r w:rsidR="00A532D3" w:rsidRPr="00801E6E">
        <w:rPr>
          <w:rFonts w:ascii="Gill Sans for CW" w:hAnsi="Gill Sans for CW"/>
          <w:spacing w:val="-1"/>
          <w:sz w:val="16"/>
          <w:szCs w:val="16"/>
          <w:lang w:val="tr-TR"/>
        </w:rPr>
        <w:t>abanlı gerçekleşmiştir</w:t>
      </w:r>
      <w:r w:rsidRPr="00801E6E">
        <w:rPr>
          <w:rFonts w:ascii="Gill Sans for CW" w:hAnsi="Gill Sans for CW"/>
          <w:spacing w:val="-1"/>
          <w:sz w:val="16"/>
          <w:szCs w:val="16"/>
          <w:lang w:val="tr-TR"/>
        </w:rPr>
        <w:t>. Güney ülkelerinde satın almalar açısından kayda değer bir artış görülmüştür. Özellikle İtalya ve İspanya’daki aktivite</w:t>
      </w:r>
      <w:r w:rsidR="00A532D3" w:rsidRPr="00801E6E">
        <w:rPr>
          <w:rFonts w:ascii="Gill Sans for CW" w:hAnsi="Gill Sans for CW"/>
          <w:spacing w:val="-1"/>
          <w:sz w:val="16"/>
          <w:szCs w:val="16"/>
          <w:lang w:val="tr-TR"/>
        </w:rPr>
        <w:t>ler</w:t>
      </w:r>
      <w:r w:rsidRPr="00801E6E">
        <w:rPr>
          <w:rFonts w:ascii="Gill Sans for CW" w:hAnsi="Gill Sans for CW"/>
          <w:spacing w:val="-1"/>
          <w:sz w:val="16"/>
          <w:szCs w:val="16"/>
          <w:lang w:val="tr-TR"/>
        </w:rPr>
        <w:t xml:space="preserve"> oldukça canlı olup</w:t>
      </w:r>
      <w:r w:rsidR="00A00AC1">
        <w:rPr>
          <w:rFonts w:ascii="Gill Sans for CW" w:hAnsi="Gill Sans for CW"/>
          <w:spacing w:val="-1"/>
          <w:sz w:val="16"/>
          <w:szCs w:val="16"/>
          <w:lang w:val="tr-TR"/>
        </w:rPr>
        <w:t>,</w:t>
      </w:r>
      <w:r w:rsidR="00A00AC1" w:rsidRPr="00A00AC1">
        <w:rPr>
          <w:rFonts w:ascii="Gill Sans for CW" w:hAnsi="Gill Sans for CW"/>
          <w:spacing w:val="-1"/>
          <w:sz w:val="16"/>
          <w:szCs w:val="16"/>
          <w:lang w:val="tr-TR"/>
        </w:rPr>
        <w:t xml:space="preserve"> </w:t>
      </w:r>
      <w:r w:rsidR="00A00AC1" w:rsidRPr="00801E6E">
        <w:rPr>
          <w:rFonts w:ascii="Gill Sans for CW" w:hAnsi="Gill Sans for CW"/>
          <w:spacing w:val="-1"/>
          <w:sz w:val="16"/>
          <w:szCs w:val="16"/>
          <w:lang w:val="tr-TR"/>
        </w:rPr>
        <w:t xml:space="preserve">daha gerçekçi fiyatlandırma yapan </w:t>
      </w:r>
      <w:r w:rsidR="00A00AC1">
        <w:rPr>
          <w:rFonts w:ascii="Gill Sans for CW" w:hAnsi="Gill Sans for CW"/>
          <w:spacing w:val="-1"/>
          <w:sz w:val="16"/>
          <w:szCs w:val="16"/>
          <w:lang w:val="tr-TR"/>
        </w:rPr>
        <w:t xml:space="preserve">satıcılar nedeniyle </w:t>
      </w:r>
      <w:r w:rsidRPr="00801E6E">
        <w:rPr>
          <w:rFonts w:ascii="Gill Sans for CW" w:hAnsi="Gill Sans for CW"/>
          <w:spacing w:val="-1"/>
          <w:sz w:val="16"/>
          <w:szCs w:val="16"/>
          <w:lang w:val="tr-TR"/>
        </w:rPr>
        <w:t>ye</w:t>
      </w:r>
      <w:r w:rsidR="006C1C3E">
        <w:rPr>
          <w:rFonts w:ascii="Gill Sans for CW" w:hAnsi="Gill Sans for CW"/>
          <w:spacing w:val="-1"/>
          <w:sz w:val="16"/>
          <w:szCs w:val="16"/>
          <w:lang w:val="tr-TR"/>
        </w:rPr>
        <w:t>ni pazarlar arayan yatırımcıların taleplerini karşılamıştır</w:t>
      </w:r>
      <w:r w:rsidRPr="00801E6E">
        <w:rPr>
          <w:rFonts w:ascii="Gill Sans for CW" w:hAnsi="Gill Sans for CW"/>
          <w:spacing w:val="-1"/>
          <w:sz w:val="16"/>
          <w:szCs w:val="16"/>
          <w:lang w:val="tr-TR"/>
        </w:rPr>
        <w:t xml:space="preserve">. 2012 yılında satın almalar açısından İtalya’da yaşanan büyük küçülme ve sadece 360 milyon Avroluk toplam perakende işlem hacminden sonra rakam 2,1 milyar Avro’ya yükselmiş ve PIMCO ve </w:t>
      </w:r>
      <w:r w:rsidR="007015E1">
        <w:rPr>
          <w:rFonts w:ascii="Gill Sans for CW" w:hAnsi="Gill Sans for CW"/>
          <w:spacing w:val="-1"/>
          <w:sz w:val="16"/>
          <w:szCs w:val="16"/>
          <w:lang w:val="tr-TR"/>
        </w:rPr>
        <w:t xml:space="preserve">The </w:t>
      </w:r>
      <w:r w:rsidRPr="00801E6E">
        <w:rPr>
          <w:rFonts w:ascii="Gill Sans for CW" w:hAnsi="Gill Sans for CW"/>
          <w:spacing w:val="-1"/>
          <w:sz w:val="16"/>
          <w:szCs w:val="16"/>
          <w:lang w:val="tr-TR"/>
        </w:rPr>
        <w:t>Blackstone</w:t>
      </w:r>
      <w:r w:rsidR="007015E1">
        <w:rPr>
          <w:rFonts w:ascii="Gill Sans for CW" w:hAnsi="Gill Sans for CW"/>
          <w:spacing w:val="-1"/>
          <w:sz w:val="16"/>
          <w:szCs w:val="16"/>
          <w:lang w:val="tr-TR"/>
        </w:rPr>
        <w:t xml:space="preserve"> Group</w:t>
      </w:r>
      <w:r w:rsidRPr="00801E6E">
        <w:rPr>
          <w:rFonts w:ascii="Gill Sans for CW" w:hAnsi="Gill Sans for CW"/>
          <w:spacing w:val="-1"/>
          <w:sz w:val="16"/>
          <w:szCs w:val="16"/>
          <w:lang w:val="tr-TR"/>
        </w:rPr>
        <w:t xml:space="preserve"> gibi kuruluşlar en aktif yatırımcıla</w:t>
      </w:r>
      <w:r w:rsidR="00A532D3" w:rsidRPr="00801E6E">
        <w:rPr>
          <w:rFonts w:ascii="Gill Sans for CW" w:hAnsi="Gill Sans for CW"/>
          <w:spacing w:val="-1"/>
          <w:sz w:val="16"/>
          <w:szCs w:val="16"/>
          <w:lang w:val="tr-TR"/>
        </w:rPr>
        <w:t xml:space="preserve">r olmuştur. </w:t>
      </w:r>
    </w:p>
    <w:p w:rsidR="00365028" w:rsidRPr="00801E6E" w:rsidRDefault="003B50BE" w:rsidP="00365028">
      <w:pPr>
        <w:pStyle w:val="GvdeMetni"/>
        <w:spacing w:after="120" w:line="275" w:lineRule="auto"/>
        <w:jc w:val="both"/>
        <w:rPr>
          <w:rFonts w:ascii="Gill Sans for CW" w:hAnsi="Gill Sans for CW"/>
          <w:sz w:val="16"/>
          <w:szCs w:val="16"/>
          <w:lang w:val="tr-TR"/>
        </w:rPr>
      </w:pPr>
      <w:r w:rsidRPr="00801E6E">
        <w:rPr>
          <w:rFonts w:ascii="Gill Sans for CW" w:hAnsi="Gill Sans for CW"/>
          <w:spacing w:val="-1"/>
          <w:sz w:val="16"/>
          <w:szCs w:val="16"/>
          <w:lang w:val="tr-TR"/>
        </w:rPr>
        <w:t>Genel olarak ele alındığında bölgede ekonomik iyileşmeye, daha iyi finansman bulunurluluğu, daha sağlam kullanıcı pazarla</w:t>
      </w:r>
      <w:r w:rsidR="00685341">
        <w:rPr>
          <w:rFonts w:ascii="Gill Sans for CW" w:hAnsi="Gill Sans for CW"/>
          <w:spacing w:val="-1"/>
          <w:sz w:val="16"/>
          <w:szCs w:val="16"/>
          <w:lang w:val="tr-TR"/>
        </w:rPr>
        <w:t>rı ve yatırımcıların kendi risk eğrilerini</w:t>
      </w:r>
      <w:r w:rsidRPr="00801E6E">
        <w:rPr>
          <w:rFonts w:ascii="Gill Sans for CW" w:hAnsi="Gill Sans for CW"/>
          <w:spacing w:val="-1"/>
          <w:sz w:val="16"/>
          <w:szCs w:val="16"/>
          <w:lang w:val="tr-TR"/>
        </w:rPr>
        <w:t xml:space="preserve"> yeniden konumlandırmasına ilişkin</w:t>
      </w:r>
      <w:r w:rsidR="005F01B1" w:rsidRPr="00801E6E">
        <w:rPr>
          <w:rFonts w:ascii="Gill Sans for CW" w:hAnsi="Gill Sans for CW"/>
          <w:spacing w:val="-2"/>
          <w:sz w:val="16"/>
          <w:szCs w:val="16"/>
          <w:lang w:val="tr-TR"/>
        </w:rPr>
        <w:t xml:space="preserve"> </w:t>
      </w:r>
      <w:r w:rsidRPr="00801E6E">
        <w:rPr>
          <w:rFonts w:ascii="Gill Sans for CW" w:hAnsi="Gill Sans for CW"/>
          <w:spacing w:val="-4"/>
          <w:sz w:val="16"/>
          <w:szCs w:val="16"/>
          <w:lang w:val="tr-TR"/>
        </w:rPr>
        <w:t>güçlü ibareler görülmektedir ve bu</w:t>
      </w:r>
      <w:r w:rsidR="00365028" w:rsidRPr="00365028">
        <w:rPr>
          <w:rFonts w:ascii="Gill Sans for CW" w:hAnsi="Gill Sans for CW"/>
          <w:sz w:val="16"/>
          <w:szCs w:val="16"/>
          <w:lang w:val="tr-TR"/>
        </w:rPr>
        <w:t xml:space="preserve"> </w:t>
      </w:r>
      <w:r w:rsidR="00365028" w:rsidRPr="00801E6E">
        <w:rPr>
          <w:rFonts w:ascii="Gill Sans for CW" w:hAnsi="Gill Sans for CW"/>
          <w:sz w:val="16"/>
          <w:szCs w:val="16"/>
          <w:lang w:val="tr-TR"/>
        </w:rPr>
        <w:t xml:space="preserve">faktörlerin tamamı yatırım aktivitelerini hızlandırmıştır. İleriye </w:t>
      </w:r>
      <w:r w:rsidR="00685341">
        <w:rPr>
          <w:rFonts w:ascii="Gill Sans for CW" w:hAnsi="Gill Sans for CW"/>
          <w:sz w:val="16"/>
          <w:szCs w:val="16"/>
          <w:lang w:val="tr-TR"/>
        </w:rPr>
        <w:t>yönelik</w:t>
      </w:r>
      <w:r w:rsidR="00365028" w:rsidRPr="00801E6E">
        <w:rPr>
          <w:rFonts w:ascii="Gill Sans for CW" w:hAnsi="Gill Sans for CW"/>
          <w:sz w:val="16"/>
          <w:szCs w:val="16"/>
          <w:lang w:val="tr-TR"/>
        </w:rPr>
        <w:t>, 2013 yılının son dönemlerinde ortaya çıkan güçlü momentumun 2014 boyunca da korunacağı öngörülmektedir,</w:t>
      </w:r>
      <w:r w:rsidR="00365028" w:rsidRPr="00365028">
        <w:rPr>
          <w:rFonts w:ascii="Gill Sans for CW" w:hAnsi="Gill Sans for CW"/>
          <w:sz w:val="16"/>
          <w:szCs w:val="16"/>
          <w:lang w:val="tr-TR"/>
        </w:rPr>
        <w:t xml:space="preserve"> </w:t>
      </w:r>
      <w:r w:rsidR="00365028">
        <w:rPr>
          <w:rFonts w:ascii="Gill Sans for CW" w:hAnsi="Gill Sans for CW"/>
          <w:noProof/>
          <w:sz w:val="16"/>
          <w:szCs w:val="16"/>
          <w:lang w:val="tr-TR" w:eastAsia="tr-TR"/>
        </w:rPr>
        <w:drawing>
          <wp:anchor distT="0" distB="0" distL="114300" distR="114300" simplePos="0" relativeHeight="251652096" behindDoc="1" locked="0" layoutInCell="1" allowOverlap="1">
            <wp:simplePos x="0" y="0"/>
            <wp:positionH relativeFrom="page">
              <wp:posOffset>6744970</wp:posOffset>
            </wp:positionH>
            <wp:positionV relativeFrom="page">
              <wp:posOffset>4163060</wp:posOffset>
            </wp:positionV>
            <wp:extent cx="118745" cy="118745"/>
            <wp:effectExtent l="1905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3120" behindDoc="1" locked="0" layoutInCell="1" allowOverlap="1">
            <wp:simplePos x="0" y="0"/>
            <wp:positionH relativeFrom="page">
              <wp:posOffset>6744970</wp:posOffset>
            </wp:positionH>
            <wp:positionV relativeFrom="page">
              <wp:posOffset>4328795</wp:posOffset>
            </wp:positionV>
            <wp:extent cx="118745" cy="118745"/>
            <wp:effectExtent l="19050" t="0" r="0" b="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4144" behindDoc="1" locked="0" layoutInCell="1" allowOverlap="1">
            <wp:simplePos x="0" y="0"/>
            <wp:positionH relativeFrom="page">
              <wp:posOffset>6727825</wp:posOffset>
            </wp:positionH>
            <wp:positionV relativeFrom="page">
              <wp:posOffset>4493895</wp:posOffset>
            </wp:positionV>
            <wp:extent cx="118745" cy="118745"/>
            <wp:effectExtent l="19050" t="0" r="0" b="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5168" behindDoc="1" locked="0" layoutInCell="1" allowOverlap="1">
            <wp:simplePos x="0" y="0"/>
            <wp:positionH relativeFrom="page">
              <wp:posOffset>6768465</wp:posOffset>
            </wp:positionH>
            <wp:positionV relativeFrom="page">
              <wp:posOffset>4670425</wp:posOffset>
            </wp:positionV>
            <wp:extent cx="71755" cy="96520"/>
            <wp:effectExtent l="19050" t="0" r="4445" b="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2" cstate="print"/>
                    <a:srcRect/>
                    <a:stretch>
                      <a:fillRect/>
                    </a:stretch>
                  </pic:blipFill>
                  <pic:spPr bwMode="auto">
                    <a:xfrm>
                      <a:off x="0" y="0"/>
                      <a:ext cx="71755" cy="96520"/>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6192" behindDoc="1" locked="0" layoutInCell="1" allowOverlap="1">
            <wp:simplePos x="0" y="0"/>
            <wp:positionH relativeFrom="page">
              <wp:posOffset>6754495</wp:posOffset>
            </wp:positionH>
            <wp:positionV relativeFrom="page">
              <wp:posOffset>4824095</wp:posOffset>
            </wp:positionV>
            <wp:extent cx="118745" cy="118745"/>
            <wp:effectExtent l="1905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7216" behindDoc="1" locked="0" layoutInCell="1" allowOverlap="1">
            <wp:simplePos x="0" y="0"/>
            <wp:positionH relativeFrom="page">
              <wp:posOffset>6754495</wp:posOffset>
            </wp:positionH>
            <wp:positionV relativeFrom="page">
              <wp:posOffset>4989830</wp:posOffset>
            </wp:positionV>
            <wp:extent cx="118745" cy="118745"/>
            <wp:effectExtent l="1905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8240" behindDoc="1" locked="0" layoutInCell="1" allowOverlap="1">
            <wp:simplePos x="0" y="0"/>
            <wp:positionH relativeFrom="page">
              <wp:posOffset>6744970</wp:posOffset>
            </wp:positionH>
            <wp:positionV relativeFrom="page">
              <wp:posOffset>5154930</wp:posOffset>
            </wp:positionV>
            <wp:extent cx="118745" cy="118745"/>
            <wp:effectExtent l="19050" t="0" r="0" b="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59264" behindDoc="1" locked="0" layoutInCell="1" allowOverlap="1">
            <wp:simplePos x="0" y="0"/>
            <wp:positionH relativeFrom="page">
              <wp:posOffset>6754495</wp:posOffset>
            </wp:positionH>
            <wp:positionV relativeFrom="page">
              <wp:posOffset>5320030</wp:posOffset>
            </wp:positionV>
            <wp:extent cx="118745" cy="118745"/>
            <wp:effectExtent l="1905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0288" behindDoc="1" locked="0" layoutInCell="1" allowOverlap="1">
            <wp:simplePos x="0" y="0"/>
            <wp:positionH relativeFrom="page">
              <wp:posOffset>6754495</wp:posOffset>
            </wp:positionH>
            <wp:positionV relativeFrom="page">
              <wp:posOffset>5485765</wp:posOffset>
            </wp:positionV>
            <wp:extent cx="118745" cy="118745"/>
            <wp:effectExtent l="1905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1312" behindDoc="1" locked="0" layoutInCell="1" allowOverlap="1">
            <wp:simplePos x="0" y="0"/>
            <wp:positionH relativeFrom="page">
              <wp:posOffset>6768465</wp:posOffset>
            </wp:positionH>
            <wp:positionV relativeFrom="page">
              <wp:posOffset>5662295</wp:posOffset>
            </wp:positionV>
            <wp:extent cx="71755" cy="96520"/>
            <wp:effectExtent l="19050" t="0" r="4445" b="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2" cstate="print"/>
                    <a:srcRect/>
                    <a:stretch>
                      <a:fillRect/>
                    </a:stretch>
                  </pic:blipFill>
                  <pic:spPr bwMode="auto">
                    <a:xfrm>
                      <a:off x="0" y="0"/>
                      <a:ext cx="71755" cy="96520"/>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2336" behindDoc="1" locked="0" layoutInCell="1" allowOverlap="1">
            <wp:simplePos x="0" y="0"/>
            <wp:positionH relativeFrom="page">
              <wp:posOffset>6744970</wp:posOffset>
            </wp:positionH>
            <wp:positionV relativeFrom="page">
              <wp:posOffset>5815965</wp:posOffset>
            </wp:positionV>
            <wp:extent cx="118745" cy="118745"/>
            <wp:effectExtent l="1905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3360" behindDoc="1" locked="0" layoutInCell="1" allowOverlap="1">
            <wp:simplePos x="0" y="0"/>
            <wp:positionH relativeFrom="page">
              <wp:posOffset>6768465</wp:posOffset>
            </wp:positionH>
            <wp:positionV relativeFrom="page">
              <wp:posOffset>5992495</wp:posOffset>
            </wp:positionV>
            <wp:extent cx="71755" cy="96520"/>
            <wp:effectExtent l="19050" t="0" r="4445"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2" cstate="print"/>
                    <a:srcRect/>
                    <a:stretch>
                      <a:fillRect/>
                    </a:stretch>
                  </pic:blipFill>
                  <pic:spPr bwMode="auto">
                    <a:xfrm>
                      <a:off x="0" y="0"/>
                      <a:ext cx="71755" cy="96520"/>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4384" behindDoc="1" locked="0" layoutInCell="1" allowOverlap="1">
            <wp:simplePos x="0" y="0"/>
            <wp:positionH relativeFrom="page">
              <wp:posOffset>6754495</wp:posOffset>
            </wp:positionH>
            <wp:positionV relativeFrom="page">
              <wp:posOffset>6146800</wp:posOffset>
            </wp:positionV>
            <wp:extent cx="118745" cy="118745"/>
            <wp:effectExtent l="1905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5408" behindDoc="1" locked="0" layoutInCell="1" allowOverlap="1">
            <wp:simplePos x="0" y="0"/>
            <wp:positionH relativeFrom="page">
              <wp:posOffset>6744970</wp:posOffset>
            </wp:positionH>
            <wp:positionV relativeFrom="paragraph">
              <wp:posOffset>-1315085</wp:posOffset>
            </wp:positionV>
            <wp:extent cx="118745" cy="118745"/>
            <wp:effectExtent l="1905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Pr>
          <w:rFonts w:ascii="Gill Sans for CW" w:hAnsi="Gill Sans for CW"/>
          <w:noProof/>
          <w:sz w:val="16"/>
          <w:szCs w:val="16"/>
          <w:lang w:val="tr-TR" w:eastAsia="tr-TR"/>
        </w:rPr>
        <w:drawing>
          <wp:anchor distT="0" distB="0" distL="114300" distR="114300" simplePos="0" relativeHeight="251666432" behindDoc="1" locked="0" layoutInCell="1" allowOverlap="1">
            <wp:simplePos x="0" y="0"/>
            <wp:positionH relativeFrom="page">
              <wp:posOffset>6754495</wp:posOffset>
            </wp:positionH>
            <wp:positionV relativeFrom="paragraph">
              <wp:posOffset>-158115</wp:posOffset>
            </wp:positionV>
            <wp:extent cx="118745" cy="118745"/>
            <wp:effectExtent l="19050" t="0" r="0" b="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1" cstate="print"/>
                    <a:srcRect/>
                    <a:stretch>
                      <a:fillRect/>
                    </a:stretch>
                  </pic:blipFill>
                  <pic:spPr bwMode="auto">
                    <a:xfrm>
                      <a:off x="0" y="0"/>
                      <a:ext cx="118745" cy="118745"/>
                    </a:xfrm>
                    <a:prstGeom prst="rect">
                      <a:avLst/>
                    </a:prstGeom>
                    <a:noFill/>
                  </pic:spPr>
                </pic:pic>
              </a:graphicData>
            </a:graphic>
          </wp:anchor>
        </w:drawing>
      </w:r>
      <w:r w:rsidR="00365028" w:rsidRPr="00801E6E">
        <w:rPr>
          <w:rFonts w:ascii="Gill Sans for CW" w:hAnsi="Gill Sans for CW"/>
          <w:sz w:val="16"/>
          <w:szCs w:val="16"/>
          <w:lang w:val="tr-TR"/>
        </w:rPr>
        <w:t>fakat yüksek kaliteli ürün eksikliği ve sorunlu inşaat faaliyetlerinin bazı çekirdek pazarlardaki fırsatları sınırlandırmasından dolayı yatırımcıların daha önce ilgilenmedikleri pazarlara yönelebileceği düşünülmektedir</w:t>
      </w:r>
      <w:r w:rsidR="00365028" w:rsidRPr="00801E6E">
        <w:rPr>
          <w:rFonts w:ascii="Gill Sans for CW" w:hAnsi="Gill Sans for CW"/>
          <w:spacing w:val="-1"/>
          <w:sz w:val="16"/>
          <w:szCs w:val="16"/>
          <w:lang w:val="tr-TR"/>
        </w:rPr>
        <w:t>.</w:t>
      </w:r>
    </w:p>
    <w:p w:rsidR="00B56E58" w:rsidRDefault="005F01B1" w:rsidP="00801E6E">
      <w:pPr>
        <w:spacing w:after="120" w:line="140" w:lineRule="exact"/>
        <w:jc w:val="both"/>
        <w:rPr>
          <w:rFonts w:ascii="Gill Sans for CW" w:hAnsi="Gill Sans for CW"/>
          <w:sz w:val="16"/>
          <w:szCs w:val="16"/>
          <w:lang w:val="tr-TR"/>
        </w:rPr>
      </w:pPr>
      <w:r w:rsidRPr="00801E6E">
        <w:rPr>
          <w:rFonts w:ascii="Gill Sans for CW" w:hAnsi="Gill Sans for CW"/>
          <w:sz w:val="16"/>
          <w:szCs w:val="16"/>
          <w:lang w:val="tr-TR"/>
        </w:rPr>
        <w:br w:type="column"/>
      </w:r>
    </w:p>
    <w:tbl>
      <w:tblPr>
        <w:tblW w:w="5244" w:type="dxa"/>
        <w:tblInd w:w="484" w:type="dxa"/>
        <w:tblLayout w:type="fixed"/>
        <w:tblCellMar>
          <w:left w:w="58" w:type="dxa"/>
          <w:right w:w="58" w:type="dxa"/>
        </w:tblCellMar>
        <w:tblLook w:val="0000"/>
      </w:tblPr>
      <w:tblGrid>
        <w:gridCol w:w="5244"/>
      </w:tblGrid>
      <w:tr w:rsidR="009B1AB1" w:rsidRPr="00351CA7" w:rsidTr="009B1AB1">
        <w:trPr>
          <w:cantSplit/>
        </w:trPr>
        <w:tc>
          <w:tcPr>
            <w:tcW w:w="5244" w:type="dxa"/>
            <w:shd w:val="clear" w:color="auto" w:fill="003768"/>
          </w:tcPr>
          <w:p w:rsidR="009B1AB1" w:rsidRPr="00351CA7" w:rsidRDefault="009B1AB1" w:rsidP="009B1AB1">
            <w:pPr>
              <w:pStyle w:val="cwTABLETITLE"/>
              <w:rPr>
                <w:rFonts w:ascii="Gill Sans for CW" w:hAnsi="Gill Sans for CW"/>
                <w:color w:val="FF0000"/>
              </w:rPr>
            </w:pPr>
            <w:r w:rsidRPr="00351CA7">
              <w:rPr>
                <w:rFonts w:ascii="Gill Sans for CW" w:hAnsi="Gill Sans for CW" w:cs="Gill Sans MT"/>
                <w:color w:val="auto"/>
              </w:rPr>
              <w:t>AVRUPA ALIŞVER</w:t>
            </w:r>
            <w:r w:rsidRPr="00351CA7">
              <w:rPr>
                <w:rFonts w:ascii="Gill Sans for CW" w:hAnsi="Gill Sans for CW" w:cs="Arial"/>
                <w:color w:val="auto"/>
              </w:rPr>
              <w:t>İ</w:t>
            </w:r>
            <w:r w:rsidRPr="00351CA7">
              <w:rPr>
                <w:rFonts w:ascii="Gill Sans for CW" w:hAnsi="Gill Sans for CW" w:cs="Gill Sans MT"/>
                <w:color w:val="auto"/>
              </w:rPr>
              <w:t>Ş MERKEZLER</w:t>
            </w:r>
            <w:r w:rsidRPr="00351CA7">
              <w:rPr>
                <w:rFonts w:ascii="Gill Sans for CW" w:hAnsi="Gill Sans for CW" w:cs="Arial"/>
                <w:color w:val="auto"/>
              </w:rPr>
              <w:t>İ</w:t>
            </w:r>
            <w:r w:rsidRPr="00351CA7">
              <w:rPr>
                <w:rFonts w:ascii="Gill Sans for CW" w:hAnsi="Gill Sans for CW" w:cs="Gill Sans MT"/>
                <w:color w:val="auto"/>
              </w:rPr>
              <w:t xml:space="preserve"> GEL</w:t>
            </w:r>
            <w:r w:rsidRPr="00351CA7">
              <w:rPr>
                <w:rFonts w:ascii="Gill Sans for CW" w:hAnsi="Gill Sans for CW" w:cs="Arial"/>
                <w:color w:val="auto"/>
              </w:rPr>
              <w:t>İ</w:t>
            </w:r>
            <w:r w:rsidRPr="00351CA7">
              <w:rPr>
                <w:rFonts w:ascii="Gill Sans for CW" w:hAnsi="Gill Sans for CW" w:cs="Gill Sans MT"/>
                <w:color w:val="auto"/>
              </w:rPr>
              <w:t>Ş</w:t>
            </w:r>
            <w:r w:rsidRPr="00351CA7">
              <w:rPr>
                <w:rFonts w:ascii="Gill Sans for CW" w:hAnsi="Gill Sans for CW" w:cs="Arial"/>
                <w:color w:val="auto"/>
              </w:rPr>
              <w:t>İ</w:t>
            </w:r>
            <w:r w:rsidRPr="00351CA7">
              <w:rPr>
                <w:rFonts w:ascii="Gill Sans for CW" w:hAnsi="Gill Sans for CW" w:cs="Gill Sans MT"/>
                <w:color w:val="auto"/>
              </w:rPr>
              <w:t>M</w:t>
            </w:r>
            <w:r w:rsidRPr="00351CA7">
              <w:rPr>
                <w:rFonts w:ascii="Gill Sans for CW" w:hAnsi="Gill Sans for CW" w:cs="Arial"/>
                <w:color w:val="auto"/>
              </w:rPr>
              <w:t>İ</w:t>
            </w:r>
            <w:r w:rsidRPr="00351CA7">
              <w:rPr>
                <w:rFonts w:ascii="Gill Sans for CW" w:hAnsi="Gill Sans for CW" w:cs="Gill Sans MT"/>
                <w:color w:val="auto"/>
              </w:rPr>
              <w:t xml:space="preserve"> (</w:t>
            </w:r>
            <w:r w:rsidRPr="00351CA7">
              <w:rPr>
                <w:rFonts w:ascii="Gill Sans for CW" w:hAnsi="Gill Sans for CW" w:cs="Gill Sans MT"/>
                <w:caps w:val="0"/>
                <w:color w:val="auto"/>
              </w:rPr>
              <w:t>m</w:t>
            </w:r>
            <w:r w:rsidRPr="00351CA7">
              <w:rPr>
                <w:rFonts w:ascii="Gill Sans for CW" w:hAnsi="Gill Sans for CW" w:cs="Arial"/>
                <w:caps w:val="0"/>
                <w:color w:val="auto"/>
              </w:rPr>
              <w:t>i</w:t>
            </w:r>
            <w:r w:rsidRPr="00351CA7">
              <w:rPr>
                <w:rFonts w:ascii="Gill Sans for CW" w:hAnsi="Gill Sans for CW" w:cs="Gill Sans MT"/>
                <w:caps w:val="0"/>
                <w:color w:val="auto"/>
              </w:rPr>
              <w:t>lyon</w:t>
            </w:r>
            <w:r w:rsidRPr="00351CA7">
              <w:rPr>
                <w:rFonts w:ascii="Gill Sans for CW" w:hAnsi="Gill Sans for CW" w:cs="Gill Sans MT"/>
                <w:color w:val="auto"/>
              </w:rPr>
              <w:t xml:space="preserve"> </w:t>
            </w:r>
            <w:r w:rsidRPr="00351CA7">
              <w:rPr>
                <w:rFonts w:ascii="Gill Sans for CW" w:hAnsi="Gill Sans for CW" w:cs="Gill Sans MT"/>
                <w:caps w:val="0"/>
                <w:color w:val="auto"/>
              </w:rPr>
              <w:t>m</w:t>
            </w:r>
            <w:r w:rsidRPr="00351CA7">
              <w:rPr>
                <w:rFonts w:ascii="Gill Sans for CW" w:hAnsi="Gill Sans for CW" w:cs="Gill Sans MT"/>
                <w:caps w:val="0"/>
                <w:color w:val="auto"/>
                <w:vertAlign w:val="superscript"/>
              </w:rPr>
              <w:t>2</w:t>
            </w:r>
            <w:r w:rsidRPr="00351CA7">
              <w:rPr>
                <w:rFonts w:ascii="Gill Sans for CW" w:hAnsi="Gill Sans for CW" w:cs="Gill Sans MT"/>
                <w:color w:val="auto"/>
              </w:rPr>
              <w:t>)</w:t>
            </w:r>
          </w:p>
        </w:tc>
      </w:tr>
      <w:tr w:rsidR="009B1AB1" w:rsidRPr="00351CA7" w:rsidTr="00E8526E">
        <w:trPr>
          <w:cantSplit/>
        </w:trPr>
        <w:tc>
          <w:tcPr>
            <w:tcW w:w="5244" w:type="dxa"/>
            <w:shd w:val="clear" w:color="auto" w:fill="F2F5F7"/>
            <w:vAlign w:val="center"/>
          </w:tcPr>
          <w:p w:rsidR="009B1AB1" w:rsidRPr="00351CA7" w:rsidRDefault="009F7186" w:rsidP="00E8526E">
            <w:pPr>
              <w:pStyle w:val="cwTABLECOLUMNHEADER"/>
              <w:jc w:val="left"/>
              <w:rPr>
                <w:rFonts w:ascii="Gill Sans for CW" w:hAnsi="Gill Sans for CW"/>
              </w:rPr>
            </w:pPr>
            <w:r w:rsidRPr="009F7186">
              <w:rPr>
                <w:rFonts w:ascii="Gill Sans for CW" w:hAnsi="Gill Sans for CW"/>
                <w:noProof/>
                <w:szCs w:val="16"/>
              </w:rPr>
              <w:pict>
                <v:shapetype id="_x0000_t202" coordsize="21600,21600" o:spt="202" path="m,l,21600r21600,l21600,xe">
                  <v:stroke joinstyle="miter"/>
                  <v:path gradientshapeok="t" o:connecttype="rect"/>
                </v:shapetype>
                <v:shape id="_x0000_s1028" type="#_x0000_t202" style="position:absolute;margin-left:48.7pt;margin-top:7.25pt;width:121.55pt;height:21.05pt;z-index:251651072;mso-position-horizontal-relative:text;mso-position-vertical-relative:text;mso-width-relative:margin;mso-height-relative:margin" fillcolor="#f2f5f7" stroked="f">
                  <v:textbox style="mso-next-textbox:#_x0000_s1028">
                    <w:txbxContent>
                      <w:p w:rsidR="007015E1" w:rsidRDefault="007015E1" w:rsidP="002A3AD1">
                        <w:pPr>
                          <w:spacing w:line="288" w:lineRule="auto"/>
                          <w:rPr>
                            <w:rFonts w:ascii="GillSansforCW" w:hAnsi="GillSansforCW" w:cs="GillSansforCW"/>
                            <w:sz w:val="12"/>
                            <w:szCs w:val="12"/>
                          </w:rPr>
                        </w:pPr>
                        <w:r>
                          <w:rPr>
                            <w:rFonts w:ascii="GillSansforCW" w:hAnsi="GillSansforCW" w:cs="GillSansforCW"/>
                            <w:sz w:val="12"/>
                            <w:szCs w:val="12"/>
                          </w:rPr>
                          <w:t>Yıllık Yeni Alışveriş Merkezi BKA (Sol)</w:t>
                        </w:r>
                      </w:p>
                      <w:p w:rsidR="007015E1" w:rsidRPr="00F3151A" w:rsidRDefault="007015E1" w:rsidP="002A3AD1">
                        <w:pPr>
                          <w:spacing w:line="288" w:lineRule="auto"/>
                          <w:rPr>
                            <w:rFonts w:ascii="GillSansforCW" w:hAnsi="GillSansforCW" w:cs="GillSansforCW"/>
                            <w:sz w:val="12"/>
                            <w:szCs w:val="12"/>
                          </w:rPr>
                        </w:pPr>
                        <w:r>
                          <w:rPr>
                            <w:rFonts w:ascii="GillSansforCW" w:hAnsi="GillSansforCW" w:cs="GillSansforCW"/>
                            <w:sz w:val="12"/>
                            <w:szCs w:val="12"/>
                          </w:rPr>
                          <w:t>Toplam BKA (Sağ)</w:t>
                        </w:r>
                      </w:p>
                    </w:txbxContent>
                  </v:textbox>
                </v:shape>
              </w:pict>
            </w:r>
            <w:r w:rsidR="001E285F">
              <w:object w:dxaOrig="7845" w:dyaOrig="5580">
                <v:shape id="_x0000_i1025" type="#_x0000_t75" style="width:229.8pt;height:156.1pt" o:ole="">
                  <v:imagedata r:id="rId13" o:title="" cropbottom="1539f" cropleft="1022f"/>
                </v:shape>
                <o:OLEObject Type="Embed" ProgID="PBrush" ShapeID="_x0000_i1025" DrawAspect="Content" ObjectID="_1460379854" r:id="rId14"/>
              </w:object>
            </w:r>
          </w:p>
        </w:tc>
      </w:tr>
    </w:tbl>
    <w:p w:rsidR="001E285F" w:rsidRPr="00351CA7" w:rsidRDefault="001E285F" w:rsidP="001E285F">
      <w:pPr>
        <w:pStyle w:val="cwTABLEFOOTER"/>
        <w:ind w:left="284"/>
        <w:rPr>
          <w:rFonts w:ascii="Gill Sans for CW" w:hAnsi="Gill Sans for CW"/>
          <w:sz w:val="12"/>
          <w:szCs w:val="12"/>
        </w:rPr>
      </w:pPr>
    </w:p>
    <w:tbl>
      <w:tblPr>
        <w:tblW w:w="5103" w:type="dxa"/>
        <w:tblInd w:w="342" w:type="dxa"/>
        <w:tblLayout w:type="fixed"/>
        <w:tblCellMar>
          <w:left w:w="58" w:type="dxa"/>
          <w:right w:w="58" w:type="dxa"/>
        </w:tblCellMar>
        <w:tblLook w:val="0000"/>
      </w:tblPr>
      <w:tblGrid>
        <w:gridCol w:w="1276"/>
        <w:gridCol w:w="1559"/>
        <w:gridCol w:w="1134"/>
        <w:gridCol w:w="993"/>
        <w:gridCol w:w="141"/>
      </w:tblGrid>
      <w:tr w:rsidR="001E285F" w:rsidRPr="00351CA7" w:rsidTr="001E285F">
        <w:trPr>
          <w:cantSplit/>
        </w:trPr>
        <w:tc>
          <w:tcPr>
            <w:tcW w:w="5103" w:type="dxa"/>
            <w:gridSpan w:val="5"/>
            <w:shd w:val="clear" w:color="auto" w:fill="003768"/>
          </w:tcPr>
          <w:p w:rsidR="001E285F" w:rsidRPr="00351CA7" w:rsidRDefault="001E285F" w:rsidP="005B2541">
            <w:pPr>
              <w:pStyle w:val="cwTABLETITLE"/>
              <w:rPr>
                <w:rFonts w:ascii="Gill Sans for CW" w:hAnsi="Gill Sans for CW"/>
              </w:rPr>
            </w:pPr>
            <w:r w:rsidRPr="00351CA7">
              <w:rPr>
                <w:rFonts w:ascii="Gill Sans for CW" w:hAnsi="Gill Sans for CW" w:cs="Gill Sans MT"/>
                <w:color w:val="auto"/>
              </w:rPr>
              <w:t>ALIŞVER</w:t>
            </w:r>
            <w:r w:rsidRPr="00351CA7">
              <w:rPr>
                <w:rFonts w:ascii="Gill Sans for CW" w:hAnsi="Gill Sans for CW" w:cs="Arial"/>
                <w:color w:val="auto"/>
              </w:rPr>
              <w:t>İ</w:t>
            </w:r>
            <w:r w:rsidRPr="00351CA7">
              <w:rPr>
                <w:rFonts w:ascii="Gill Sans for CW" w:hAnsi="Gill Sans for CW" w:cs="Gill Sans MT"/>
                <w:color w:val="auto"/>
              </w:rPr>
              <w:t>Ş MERKEZ</w:t>
            </w:r>
            <w:r w:rsidRPr="00351CA7">
              <w:rPr>
                <w:rFonts w:ascii="Gill Sans for CW" w:hAnsi="Gill Sans for CW" w:cs="Arial"/>
                <w:color w:val="auto"/>
              </w:rPr>
              <w:t>İ</w:t>
            </w:r>
            <w:r w:rsidRPr="00351CA7">
              <w:rPr>
                <w:rFonts w:ascii="Gill Sans for CW" w:hAnsi="Gill Sans for CW" w:cs="Gill Sans MT"/>
                <w:color w:val="auto"/>
              </w:rPr>
              <w:t xml:space="preserve"> K</w:t>
            </w:r>
            <w:r w:rsidRPr="00351CA7">
              <w:rPr>
                <w:rFonts w:ascii="Gill Sans for CW" w:hAnsi="Gill Sans for CW" w:cs="Arial"/>
                <w:color w:val="auto"/>
              </w:rPr>
              <w:t>İ</w:t>
            </w:r>
            <w:r w:rsidRPr="00351CA7">
              <w:rPr>
                <w:rFonts w:ascii="Gill Sans for CW" w:hAnsi="Gill Sans for CW" w:cs="Gill Sans MT"/>
                <w:color w:val="auto"/>
              </w:rPr>
              <w:t>RALARI VE GET</w:t>
            </w:r>
            <w:r w:rsidRPr="00351CA7">
              <w:rPr>
                <w:rFonts w:ascii="Gill Sans for CW" w:hAnsi="Gill Sans for CW" w:cs="Arial"/>
                <w:color w:val="auto"/>
              </w:rPr>
              <w:t>İ</w:t>
            </w:r>
            <w:r w:rsidRPr="00351CA7">
              <w:rPr>
                <w:rFonts w:ascii="Gill Sans for CW" w:hAnsi="Gill Sans for CW" w:cs="Gill Sans MT"/>
                <w:color w:val="auto"/>
              </w:rPr>
              <w:t>R</w:t>
            </w:r>
            <w:r w:rsidRPr="00351CA7">
              <w:rPr>
                <w:rFonts w:ascii="Gill Sans for CW" w:hAnsi="Gill Sans for CW" w:cs="Arial"/>
                <w:color w:val="auto"/>
              </w:rPr>
              <w:t>İ</w:t>
            </w:r>
            <w:r w:rsidR="007015E1">
              <w:rPr>
                <w:rFonts w:ascii="Gill Sans for CW" w:hAnsi="Gill Sans for CW" w:cs="Gill Sans MT"/>
                <w:color w:val="auto"/>
              </w:rPr>
              <w:t xml:space="preserve"> Oranları</w:t>
            </w: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hAnsi="Gill Sans for CW"/>
              </w:rPr>
            </w:pPr>
            <w:r w:rsidRPr="00351CA7">
              <w:rPr>
                <w:rFonts w:ascii="Gill Sans for CW" w:hAnsi="Gill Sans for CW"/>
              </w:rPr>
              <w:t>Ülke</w:t>
            </w:r>
          </w:p>
        </w:tc>
        <w:tc>
          <w:tcPr>
            <w:tcW w:w="1559" w:type="dxa"/>
            <w:shd w:val="clear" w:color="auto" w:fill="F2F5F7"/>
          </w:tcPr>
          <w:p w:rsidR="001E285F" w:rsidRPr="00351CA7" w:rsidRDefault="001E285F" w:rsidP="005B2541">
            <w:pPr>
              <w:pStyle w:val="cwTABLECOLUMNHEADER"/>
              <w:jc w:val="center"/>
              <w:rPr>
                <w:rFonts w:ascii="Gill Sans for CW" w:eastAsiaTheme="minorHAnsi" w:hAnsi="Gill Sans for CW" w:cs="GillSansforCW"/>
                <w:caps w:val="0"/>
                <w:spacing w:val="0"/>
                <w:sz w:val="14"/>
                <w:szCs w:val="14"/>
                <w:lang w:eastAsia="en-US" w:bidi="ar-SA"/>
              </w:rPr>
            </w:pPr>
            <w:r w:rsidRPr="00351CA7">
              <w:rPr>
                <w:rFonts w:ascii="Gill Sans for CW" w:eastAsiaTheme="minorHAnsi" w:hAnsi="Gill Sans for CW" w:cs="GillSansforCW"/>
                <w:caps w:val="0"/>
                <w:spacing w:val="0"/>
                <w:sz w:val="14"/>
                <w:szCs w:val="14"/>
                <w:lang w:eastAsia="en-US" w:bidi="ar-SA"/>
              </w:rPr>
              <w:t>ORTALAMA</w:t>
            </w:r>
          </w:p>
          <w:p w:rsidR="001E285F" w:rsidRPr="00351CA7" w:rsidRDefault="001E285F" w:rsidP="005B2541">
            <w:pPr>
              <w:pStyle w:val="cwTABLECOLUMNHEADER"/>
              <w:jc w:val="center"/>
              <w:rPr>
                <w:rFonts w:ascii="Gill Sans for CW" w:hAnsi="Gill Sans for CW" w:cs="Times New Roman"/>
              </w:rPr>
            </w:pPr>
            <w:r w:rsidRPr="00351CA7">
              <w:rPr>
                <w:rFonts w:ascii="Gill Sans for CW" w:eastAsiaTheme="minorHAnsi" w:hAnsi="Gill Sans for CW" w:cs="GillSansforCW"/>
                <w:caps w:val="0"/>
                <w:spacing w:val="0"/>
                <w:sz w:val="14"/>
                <w:szCs w:val="14"/>
                <w:lang w:eastAsia="en-US" w:bidi="ar-SA"/>
              </w:rPr>
              <w:t>BİRİNCİL KİRALAR</w:t>
            </w:r>
            <w:r w:rsidRPr="00351CA7">
              <w:rPr>
                <w:rFonts w:ascii="Gill Sans for CW" w:hAnsi="Gill Sans for CW"/>
                <w:sz w:val="14"/>
                <w:szCs w:val="14"/>
              </w:rPr>
              <w:t xml:space="preserve"> (€/</w:t>
            </w:r>
            <w:r w:rsidRPr="00351CA7">
              <w:rPr>
                <w:rFonts w:ascii="Gill Sans for CW" w:hAnsi="Gill Sans for CW"/>
                <w:caps w:val="0"/>
                <w:sz w:val="14"/>
                <w:szCs w:val="14"/>
              </w:rPr>
              <w:t>m</w:t>
            </w:r>
            <w:r w:rsidRPr="00351CA7">
              <w:rPr>
                <w:rFonts w:ascii="Gill Sans for CW" w:hAnsi="Gill Sans for CW"/>
                <w:sz w:val="14"/>
                <w:szCs w:val="14"/>
                <w:vertAlign w:val="superscript"/>
              </w:rPr>
              <w:t>2</w:t>
            </w:r>
            <w:r w:rsidRPr="00351CA7">
              <w:rPr>
                <w:rFonts w:ascii="Gill Sans for CW" w:hAnsi="Gill Sans for CW"/>
                <w:sz w:val="14"/>
                <w:szCs w:val="14"/>
              </w:rPr>
              <w:t>/</w:t>
            </w:r>
            <w:r w:rsidRPr="00351CA7">
              <w:rPr>
                <w:rFonts w:ascii="Gill Sans for CW" w:hAnsi="Gill Sans for CW"/>
                <w:caps w:val="0"/>
                <w:sz w:val="14"/>
                <w:szCs w:val="14"/>
              </w:rPr>
              <w:t>yıl</w:t>
            </w:r>
            <w:r w:rsidRPr="00351CA7">
              <w:rPr>
                <w:rFonts w:ascii="Gill Sans for CW" w:hAnsi="Gill Sans for CW"/>
                <w:sz w:val="14"/>
                <w:szCs w:val="14"/>
              </w:rPr>
              <w:t>)</w:t>
            </w:r>
          </w:p>
        </w:tc>
        <w:tc>
          <w:tcPr>
            <w:tcW w:w="1134" w:type="dxa"/>
            <w:shd w:val="clear" w:color="auto" w:fill="F2F5F7"/>
          </w:tcPr>
          <w:p w:rsidR="001E285F" w:rsidRPr="00351CA7" w:rsidRDefault="001E285F" w:rsidP="005B2541">
            <w:pPr>
              <w:pStyle w:val="cwTABLECOLUMNHEADER"/>
              <w:jc w:val="center"/>
              <w:rPr>
                <w:rFonts w:ascii="Gill Sans for CW" w:hAnsi="Gill Sans for CW"/>
              </w:rPr>
            </w:pPr>
            <w:r w:rsidRPr="00351CA7">
              <w:rPr>
                <w:rFonts w:ascii="Gill Sans for CW" w:eastAsiaTheme="minorHAnsi" w:hAnsi="Gill Sans for CW" w:cs="GillSansforCW"/>
                <w:caps w:val="0"/>
                <w:spacing w:val="0"/>
                <w:sz w:val="14"/>
                <w:szCs w:val="16"/>
                <w:lang w:eastAsia="en-US" w:bidi="ar-SA"/>
              </w:rPr>
              <w:t>ORTALAMA BİRİNCİL GETİRİLER</w:t>
            </w:r>
            <w:r w:rsidRPr="00351CA7">
              <w:rPr>
                <w:rFonts w:ascii="Gill Sans for CW" w:hAnsi="Gill Sans for CW"/>
                <w:caps w:val="0"/>
                <w:sz w:val="14"/>
              </w:rPr>
              <w:t xml:space="preserve"> </w:t>
            </w:r>
            <w:r w:rsidRPr="00351CA7">
              <w:rPr>
                <w:rFonts w:ascii="Gill Sans for CW" w:hAnsi="Gill Sans for CW"/>
                <w:sz w:val="14"/>
              </w:rPr>
              <w:t>(%)</w:t>
            </w:r>
          </w:p>
        </w:tc>
        <w:tc>
          <w:tcPr>
            <w:tcW w:w="993" w:type="dxa"/>
            <w:shd w:val="clear" w:color="auto" w:fill="F2F5F7"/>
          </w:tcPr>
          <w:p w:rsidR="001E285F" w:rsidRPr="00351CA7" w:rsidRDefault="001E285F" w:rsidP="005B2541">
            <w:pPr>
              <w:pStyle w:val="cwTABLECOLUMNHEADER"/>
              <w:jc w:val="center"/>
              <w:rPr>
                <w:rFonts w:ascii="Gill Sans for CW" w:hAnsi="Gill Sans for CW"/>
              </w:rPr>
            </w:pPr>
            <w:r w:rsidRPr="00351CA7">
              <w:rPr>
                <w:rFonts w:ascii="Gill Sans for CW" w:eastAsiaTheme="minorHAnsi" w:hAnsi="Gill Sans for CW" w:cs="GillSansforCW"/>
                <w:caps w:val="0"/>
                <w:spacing w:val="0"/>
                <w:sz w:val="14"/>
                <w:szCs w:val="16"/>
                <w:lang w:eastAsia="en-US" w:bidi="ar-SA"/>
              </w:rPr>
              <w:t>KISA VADELİ GETİRİ</w:t>
            </w:r>
            <w:r w:rsidRPr="00351CA7">
              <w:rPr>
                <w:rFonts w:ascii="Gill Sans for CW" w:hAnsi="Gill Sans for CW"/>
                <w:caps w:val="0"/>
                <w:sz w:val="14"/>
              </w:rPr>
              <w:t xml:space="preserve"> </w:t>
            </w:r>
            <w:r w:rsidRPr="00351CA7">
              <w:rPr>
                <w:rFonts w:ascii="Gill Sans for CW" w:hAnsi="Gill Sans for CW"/>
                <w:sz w:val="14"/>
              </w:rPr>
              <w:t>öngörüsü</w:t>
            </w:r>
          </w:p>
        </w:tc>
        <w:tc>
          <w:tcPr>
            <w:tcW w:w="141" w:type="dxa"/>
            <w:vMerge w:val="restart"/>
            <w:shd w:val="clear" w:color="auto" w:fill="EEECE1" w:themeFill="background2"/>
          </w:tcPr>
          <w:p w:rsidR="001E285F" w:rsidRPr="00351CA7" w:rsidRDefault="001E285F" w:rsidP="005B2541">
            <w:pPr>
              <w:pStyle w:val="cwTABLECOLUMNHEADER"/>
              <w:jc w:val="left"/>
              <w:rPr>
                <w:rFonts w:ascii="Gill Sans for CW" w:hAnsi="Gill Sans for CW"/>
              </w:rPr>
            </w:pPr>
          </w:p>
        </w:tc>
      </w:tr>
      <w:tr w:rsidR="001E285F" w:rsidRPr="00351CA7" w:rsidTr="001E285F">
        <w:trPr>
          <w:cantSplit/>
          <w:trHeight w:val="33"/>
        </w:trPr>
        <w:tc>
          <w:tcPr>
            <w:tcW w:w="1276" w:type="dxa"/>
            <w:shd w:val="clear" w:color="auto" w:fill="F2F5F7"/>
          </w:tcPr>
          <w:p w:rsidR="001E285F" w:rsidRPr="001E285F" w:rsidRDefault="001E285F" w:rsidP="005B2541">
            <w:pPr>
              <w:pStyle w:val="cwTABLECOLUMNHEADER"/>
              <w:jc w:val="left"/>
              <w:rPr>
                <w:rFonts w:ascii="Gill Sans for CW" w:eastAsiaTheme="minorHAnsi" w:hAnsi="Gill Sans for CW" w:cs="GillSansforCW"/>
                <w:caps w:val="0"/>
                <w:color w:val="FF0000"/>
                <w:spacing w:val="0"/>
                <w:sz w:val="14"/>
                <w:szCs w:val="16"/>
                <w:lang w:eastAsia="en-US" w:bidi="ar-SA"/>
              </w:rPr>
            </w:pPr>
            <w:r w:rsidRPr="001E285F">
              <w:rPr>
                <w:rFonts w:ascii="Gill Sans for CW" w:eastAsiaTheme="minorHAnsi" w:hAnsi="Gill Sans for CW" w:cs="GillSansforCW"/>
                <w:caps w:val="0"/>
                <w:color w:val="FF0000"/>
                <w:spacing w:val="0"/>
                <w:sz w:val="14"/>
                <w:szCs w:val="16"/>
                <w:lang w:eastAsia="en-US" w:bidi="ar-SA"/>
              </w:rPr>
              <w:t>Avusturya</w:t>
            </w:r>
          </w:p>
        </w:tc>
        <w:tc>
          <w:tcPr>
            <w:tcW w:w="1559" w:type="dxa"/>
            <w:shd w:val="clear" w:color="auto" w:fill="F2F5F7"/>
            <w:vAlign w:val="bottom"/>
          </w:tcPr>
          <w:p w:rsidR="001E285F" w:rsidRPr="001E285F" w:rsidRDefault="001E285F" w:rsidP="001E285F">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9</w:t>
            </w:r>
            <w:r>
              <w:rPr>
                <w:rFonts w:ascii="Gill Sans for CW" w:hAnsi="Gill Sans for CW"/>
                <w:caps w:val="0"/>
                <w:color w:val="FF0000"/>
              </w:rPr>
              <w:t>40</w:t>
            </w:r>
          </w:p>
        </w:tc>
        <w:tc>
          <w:tcPr>
            <w:tcW w:w="1134"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6,44</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Belçika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1.030</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5,68</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Çek Cumhuriyeti</w:t>
            </w:r>
          </w:p>
        </w:tc>
        <w:tc>
          <w:tcPr>
            <w:tcW w:w="1559"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789</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6,61</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Danimarka</w:t>
            </w:r>
          </w:p>
        </w:tc>
        <w:tc>
          <w:tcPr>
            <w:tcW w:w="1559" w:type="dxa"/>
            <w:shd w:val="clear" w:color="auto" w:fill="F2F5F7"/>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64</w:t>
            </w:r>
            <w:r>
              <w:rPr>
                <w:rFonts w:ascii="Gill Sans for CW" w:hAnsi="Gill Sans for CW"/>
                <w:caps w:val="0"/>
                <w:color w:val="000000" w:themeColor="text1"/>
              </w:rPr>
              <w:t>3</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6,00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Finlandiya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1.050</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5,38</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Fransa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1.263</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5,50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Almanya</w:t>
            </w:r>
          </w:p>
        </w:tc>
        <w:tc>
          <w:tcPr>
            <w:tcW w:w="1559" w:type="dxa"/>
            <w:shd w:val="clear" w:color="auto" w:fill="F2F5F7"/>
            <w:vAlign w:val="bottom"/>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54</w:t>
            </w:r>
            <w:r>
              <w:rPr>
                <w:rFonts w:ascii="Gill Sans for CW" w:hAnsi="Gill Sans for CW"/>
                <w:caps w:val="0"/>
                <w:color w:val="000000" w:themeColor="text1"/>
              </w:rPr>
              <w:t>8</w:t>
            </w:r>
          </w:p>
        </w:tc>
        <w:tc>
          <w:tcPr>
            <w:tcW w:w="1134" w:type="dxa"/>
            <w:shd w:val="clear" w:color="auto" w:fill="F2F5F7"/>
            <w:vAlign w:val="bottom"/>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w:t>
            </w:r>
            <w:r>
              <w:rPr>
                <w:rFonts w:ascii="Gill Sans for CW" w:hAnsi="Gill Sans for CW"/>
                <w:caps w:val="0"/>
                <w:color w:val="000000" w:themeColor="text1"/>
              </w:rPr>
              <w:t>08</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Macaristan</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504</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7,71</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İrlanda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1.800</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8,00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1E285F" w:rsidRDefault="001E285F" w:rsidP="005B2541">
            <w:pPr>
              <w:pStyle w:val="cwTABLECOLUMNHEADER"/>
              <w:jc w:val="left"/>
              <w:rPr>
                <w:rFonts w:ascii="Gill Sans for CW" w:eastAsiaTheme="minorHAnsi" w:hAnsi="Gill Sans for CW" w:cs="GillSansforCW"/>
                <w:caps w:val="0"/>
                <w:color w:val="FF0000"/>
                <w:spacing w:val="0"/>
                <w:sz w:val="14"/>
                <w:szCs w:val="16"/>
                <w:lang w:eastAsia="en-US" w:bidi="ar-SA"/>
              </w:rPr>
            </w:pPr>
            <w:r w:rsidRPr="001E285F">
              <w:rPr>
                <w:rFonts w:ascii="Gill Sans for CW" w:eastAsiaTheme="minorHAnsi" w:hAnsi="Gill Sans for CW" w:cs="GillSansforCW"/>
                <w:caps w:val="0"/>
                <w:color w:val="FF0000"/>
                <w:spacing w:val="0"/>
                <w:sz w:val="14"/>
                <w:szCs w:val="16"/>
                <w:lang w:eastAsia="en-US" w:bidi="ar-SA"/>
              </w:rPr>
              <w:t>İtalya</w:t>
            </w:r>
          </w:p>
        </w:tc>
        <w:tc>
          <w:tcPr>
            <w:tcW w:w="1559"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Pr>
                <w:rFonts w:ascii="Gill Sans for CW" w:hAnsi="Gill Sans for CW"/>
                <w:caps w:val="0"/>
                <w:color w:val="FF0000"/>
              </w:rPr>
              <w:t>639</w:t>
            </w:r>
          </w:p>
        </w:tc>
        <w:tc>
          <w:tcPr>
            <w:tcW w:w="1134"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Pr>
                <w:rFonts w:ascii="Gill Sans for CW" w:hAnsi="Gill Sans for CW"/>
                <w:caps w:val="0"/>
                <w:color w:val="FF0000"/>
              </w:rPr>
              <w:t>8.00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Lüksemburg</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1.050</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5,63</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noProof/>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1E285F" w:rsidRDefault="001E285F" w:rsidP="005B2541">
            <w:pPr>
              <w:pStyle w:val="cwTABLECOLUMNHEADER"/>
              <w:jc w:val="left"/>
              <w:rPr>
                <w:rFonts w:ascii="Gill Sans for CW" w:eastAsiaTheme="minorHAnsi" w:hAnsi="Gill Sans for CW" w:cs="GillSansforCW"/>
                <w:caps w:val="0"/>
                <w:color w:val="FF0000"/>
                <w:spacing w:val="0"/>
                <w:sz w:val="14"/>
                <w:szCs w:val="16"/>
                <w:lang w:eastAsia="en-US" w:bidi="ar-SA"/>
              </w:rPr>
            </w:pPr>
            <w:r w:rsidRPr="001E285F">
              <w:rPr>
                <w:rFonts w:ascii="Gill Sans for CW" w:eastAsiaTheme="minorHAnsi" w:hAnsi="Gill Sans for CW" w:cs="GillSansforCW"/>
                <w:caps w:val="0"/>
                <w:color w:val="FF0000"/>
                <w:spacing w:val="0"/>
                <w:sz w:val="14"/>
                <w:szCs w:val="16"/>
                <w:lang w:eastAsia="en-US" w:bidi="ar-SA"/>
              </w:rPr>
              <w:t>Hollanda</w:t>
            </w:r>
          </w:p>
        </w:tc>
        <w:tc>
          <w:tcPr>
            <w:tcW w:w="1559"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433</w:t>
            </w:r>
          </w:p>
        </w:tc>
        <w:tc>
          <w:tcPr>
            <w:tcW w:w="1134" w:type="dxa"/>
            <w:shd w:val="clear" w:color="auto" w:fill="F2F5F7"/>
            <w:vAlign w:val="center"/>
          </w:tcPr>
          <w:p w:rsidR="001E285F" w:rsidRPr="001E285F" w:rsidRDefault="001E285F" w:rsidP="005B2541">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6,75</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Norveç</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865</w:t>
            </w:r>
          </w:p>
        </w:tc>
        <w:tc>
          <w:tcPr>
            <w:tcW w:w="1134" w:type="dxa"/>
            <w:shd w:val="clear" w:color="auto" w:fill="F2F5F7"/>
            <w:vAlign w:val="bottom"/>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5,7</w:t>
            </w:r>
            <w:r>
              <w:rPr>
                <w:rFonts w:ascii="Gill Sans for CW" w:hAnsi="Gill Sans for CW"/>
                <w:caps w:val="0"/>
                <w:color w:val="000000" w:themeColor="text1"/>
              </w:rPr>
              <w:t>9</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Polonya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547</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6,11</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Portekiz</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610</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8,42</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Romanya</w:t>
            </w:r>
          </w:p>
        </w:tc>
        <w:tc>
          <w:tcPr>
            <w:tcW w:w="1559"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370</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9,30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1E285F" w:rsidRDefault="001E285F" w:rsidP="005B2541">
            <w:pPr>
              <w:pStyle w:val="cwTABLECOLUMNHEADER"/>
              <w:jc w:val="left"/>
              <w:rPr>
                <w:rFonts w:ascii="Gill Sans for CW" w:eastAsiaTheme="minorHAnsi" w:hAnsi="Gill Sans for CW" w:cs="GillSansforCW"/>
                <w:caps w:val="0"/>
                <w:color w:val="FF0000"/>
                <w:spacing w:val="0"/>
                <w:sz w:val="14"/>
                <w:szCs w:val="16"/>
                <w:lang w:eastAsia="en-US" w:bidi="ar-SA"/>
              </w:rPr>
            </w:pPr>
            <w:r w:rsidRPr="001E285F">
              <w:rPr>
                <w:rFonts w:ascii="Gill Sans for CW" w:eastAsiaTheme="minorHAnsi" w:hAnsi="Gill Sans for CW" w:cs="GillSansforCW"/>
                <w:caps w:val="0"/>
                <w:color w:val="FF0000"/>
                <w:spacing w:val="0"/>
                <w:sz w:val="14"/>
                <w:szCs w:val="16"/>
                <w:lang w:eastAsia="en-US" w:bidi="ar-SA"/>
              </w:rPr>
              <w:t>Rusya</w:t>
            </w:r>
          </w:p>
        </w:tc>
        <w:tc>
          <w:tcPr>
            <w:tcW w:w="1559"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Pr>
                <w:rFonts w:ascii="Gill Sans for CW" w:hAnsi="Gill Sans for CW"/>
                <w:caps w:val="0"/>
                <w:color w:val="FF0000"/>
              </w:rPr>
              <w:t>2.545</w:t>
            </w:r>
          </w:p>
        </w:tc>
        <w:tc>
          <w:tcPr>
            <w:tcW w:w="1134" w:type="dxa"/>
            <w:shd w:val="clear" w:color="auto" w:fill="F2F5F7"/>
            <w:vAlign w:val="bottom"/>
          </w:tcPr>
          <w:p w:rsidR="001E285F" w:rsidRPr="001E285F" w:rsidRDefault="001E285F" w:rsidP="005B2541">
            <w:pPr>
              <w:pStyle w:val="cwTABLECOLUMNHEADER"/>
              <w:jc w:val="center"/>
              <w:rPr>
                <w:rFonts w:ascii="Gill Sans for CW" w:hAnsi="Gill Sans for CW"/>
                <w:caps w:val="0"/>
                <w:color w:val="FF0000"/>
                <w:szCs w:val="16"/>
              </w:rPr>
            </w:pPr>
            <w:r>
              <w:rPr>
                <w:rFonts w:ascii="Gill Sans for CW" w:hAnsi="Gill Sans for CW"/>
                <w:caps w:val="0"/>
                <w:color w:val="FF0000"/>
              </w:rPr>
              <w:t>9,00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Slovakya</w:t>
            </w:r>
          </w:p>
        </w:tc>
        <w:tc>
          <w:tcPr>
            <w:tcW w:w="1559"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660</w:t>
            </w:r>
          </w:p>
        </w:tc>
        <w:tc>
          <w:tcPr>
            <w:tcW w:w="1134"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7,25</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İspanya</w:t>
            </w:r>
          </w:p>
        </w:tc>
        <w:tc>
          <w:tcPr>
            <w:tcW w:w="1559"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627</w:t>
            </w:r>
          </w:p>
        </w:tc>
        <w:tc>
          <w:tcPr>
            <w:tcW w:w="1134" w:type="dxa"/>
            <w:shd w:val="clear" w:color="auto" w:fill="F2F5F7"/>
            <w:vAlign w:val="center"/>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7,06</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İsveç</w:t>
            </w:r>
          </w:p>
        </w:tc>
        <w:tc>
          <w:tcPr>
            <w:tcW w:w="1559" w:type="dxa"/>
            <w:shd w:val="clear" w:color="auto" w:fill="F2F5F7"/>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7</w:t>
            </w:r>
            <w:r>
              <w:rPr>
                <w:rFonts w:ascii="Gill Sans for CW" w:hAnsi="Gill Sans for CW"/>
                <w:caps w:val="0"/>
                <w:color w:val="000000" w:themeColor="text1"/>
              </w:rPr>
              <w:t>40</w:t>
            </w:r>
          </w:p>
        </w:tc>
        <w:tc>
          <w:tcPr>
            <w:tcW w:w="1134" w:type="dxa"/>
            <w:shd w:val="clear" w:color="auto" w:fill="F2F5F7"/>
            <w:vAlign w:val="bottom"/>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5,13</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1E285F">
              <w:rPr>
                <w:rFonts w:ascii="Gill Sans for CW" w:hAnsi="Gill Sans for CW"/>
                <w:caps w:val="0"/>
                <w:noProof/>
                <w:color w:val="000000" w:themeColor="text1"/>
                <w:szCs w:val="16"/>
                <w:lang w:bidi="ar-SA"/>
              </w:rPr>
              <w:drawing>
                <wp:inline distT="0" distB="0" distL="0" distR="0">
                  <wp:extent cx="80010" cy="102289"/>
                  <wp:effectExtent l="3810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1E285F" w:rsidRDefault="001E285F" w:rsidP="005B2541">
            <w:pPr>
              <w:pStyle w:val="cwTABLECOLUMNHEADER"/>
              <w:jc w:val="left"/>
              <w:rPr>
                <w:rFonts w:ascii="Gill Sans for CW" w:eastAsiaTheme="minorHAnsi" w:hAnsi="Gill Sans for CW" w:cs="GillSansforCW"/>
                <w:caps w:val="0"/>
                <w:color w:val="FF0000"/>
                <w:spacing w:val="0"/>
                <w:sz w:val="14"/>
                <w:szCs w:val="16"/>
                <w:lang w:eastAsia="en-US" w:bidi="ar-SA"/>
              </w:rPr>
            </w:pPr>
            <w:r w:rsidRPr="001E285F">
              <w:rPr>
                <w:rFonts w:ascii="Gill Sans for CW" w:eastAsiaTheme="minorHAnsi" w:hAnsi="Gill Sans for CW" w:cs="GillSansforCW"/>
                <w:caps w:val="0"/>
                <w:color w:val="FF0000"/>
                <w:spacing w:val="0"/>
                <w:sz w:val="14"/>
                <w:szCs w:val="16"/>
                <w:lang w:eastAsia="en-US" w:bidi="ar-SA"/>
              </w:rPr>
              <w:t>Türkiye</w:t>
            </w:r>
          </w:p>
        </w:tc>
        <w:tc>
          <w:tcPr>
            <w:tcW w:w="1559" w:type="dxa"/>
            <w:shd w:val="clear" w:color="auto" w:fill="F2F5F7"/>
          </w:tcPr>
          <w:p w:rsidR="001E285F" w:rsidRPr="001E285F" w:rsidRDefault="001E285F" w:rsidP="001E285F">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7</w:t>
            </w:r>
            <w:r>
              <w:rPr>
                <w:rFonts w:ascii="Gill Sans for CW" w:hAnsi="Gill Sans for CW"/>
                <w:caps w:val="0"/>
                <w:color w:val="FF0000"/>
              </w:rPr>
              <w:t>40</w:t>
            </w:r>
          </w:p>
        </w:tc>
        <w:tc>
          <w:tcPr>
            <w:tcW w:w="1134" w:type="dxa"/>
            <w:shd w:val="clear" w:color="auto" w:fill="F2F5F7"/>
          </w:tcPr>
          <w:p w:rsidR="001E285F" w:rsidRPr="001E285F" w:rsidRDefault="001E285F" w:rsidP="005B2541">
            <w:pPr>
              <w:pStyle w:val="cwTABLECOLUMNHEADER"/>
              <w:jc w:val="center"/>
              <w:rPr>
                <w:rFonts w:ascii="Gill Sans for CW" w:hAnsi="Gill Sans for CW"/>
                <w:caps w:val="0"/>
                <w:color w:val="FF0000"/>
                <w:szCs w:val="16"/>
              </w:rPr>
            </w:pPr>
            <w:r w:rsidRPr="001E285F">
              <w:rPr>
                <w:rFonts w:ascii="Gill Sans for CW" w:hAnsi="Gill Sans for CW"/>
                <w:caps w:val="0"/>
                <w:color w:val="FF0000"/>
              </w:rPr>
              <w:t>7,75</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1905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r w:rsidR="001E285F" w:rsidRPr="00351CA7" w:rsidTr="001E285F">
        <w:trPr>
          <w:cantSplit/>
          <w:trHeight w:val="33"/>
        </w:trPr>
        <w:tc>
          <w:tcPr>
            <w:tcW w:w="1276" w:type="dxa"/>
            <w:shd w:val="clear" w:color="auto" w:fill="F2F5F7"/>
          </w:tcPr>
          <w:p w:rsidR="001E285F" w:rsidRPr="00351CA7" w:rsidRDefault="001E285F" w:rsidP="005B2541">
            <w:pPr>
              <w:pStyle w:val="cwTABLECOLUMNHEADER"/>
              <w:jc w:val="left"/>
              <w:rPr>
                <w:rFonts w:ascii="Gill Sans for CW" w:eastAsiaTheme="minorHAnsi" w:hAnsi="Gill Sans for CW" w:cs="GillSansforCW"/>
                <w:caps w:val="0"/>
                <w:color w:val="auto"/>
                <w:spacing w:val="0"/>
                <w:sz w:val="14"/>
                <w:szCs w:val="16"/>
                <w:lang w:eastAsia="en-US" w:bidi="ar-SA"/>
              </w:rPr>
            </w:pPr>
            <w:r w:rsidRPr="00351CA7">
              <w:rPr>
                <w:rFonts w:ascii="Gill Sans for CW" w:eastAsiaTheme="minorHAnsi" w:hAnsi="Gill Sans for CW" w:cs="GillSansforCW"/>
                <w:caps w:val="0"/>
                <w:color w:val="auto"/>
                <w:spacing w:val="0"/>
                <w:sz w:val="14"/>
                <w:szCs w:val="16"/>
                <w:lang w:eastAsia="en-US" w:bidi="ar-SA"/>
              </w:rPr>
              <w:t>Birleşik Krallık</w:t>
            </w:r>
          </w:p>
        </w:tc>
        <w:tc>
          <w:tcPr>
            <w:tcW w:w="1559"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Pr>
                <w:rFonts w:ascii="Gill Sans for CW" w:hAnsi="Gill Sans for CW"/>
                <w:caps w:val="0"/>
                <w:color w:val="000000" w:themeColor="text1"/>
              </w:rPr>
              <w:t>1.555</w:t>
            </w:r>
          </w:p>
        </w:tc>
        <w:tc>
          <w:tcPr>
            <w:tcW w:w="1134" w:type="dxa"/>
            <w:shd w:val="clear" w:color="auto" w:fill="F2F5F7"/>
          </w:tcPr>
          <w:p w:rsidR="001E285F" w:rsidRPr="00351CA7" w:rsidRDefault="001E285F" w:rsidP="001E285F">
            <w:pPr>
              <w:pStyle w:val="cwTABLECOLUMNHEADER"/>
              <w:jc w:val="center"/>
              <w:rPr>
                <w:rFonts w:ascii="Gill Sans for CW" w:hAnsi="Gill Sans for CW"/>
                <w:caps w:val="0"/>
                <w:color w:val="000000" w:themeColor="text1"/>
                <w:szCs w:val="16"/>
              </w:rPr>
            </w:pPr>
            <w:r w:rsidRPr="00351CA7">
              <w:rPr>
                <w:rFonts w:ascii="Gill Sans for CW" w:hAnsi="Gill Sans for CW"/>
                <w:caps w:val="0"/>
                <w:color w:val="000000" w:themeColor="text1"/>
              </w:rPr>
              <w:t>5,</w:t>
            </w:r>
            <w:r>
              <w:rPr>
                <w:rFonts w:ascii="Gill Sans for CW" w:hAnsi="Gill Sans for CW"/>
                <w:caps w:val="0"/>
                <w:color w:val="000000" w:themeColor="text1"/>
              </w:rPr>
              <w:t>00</w:t>
            </w:r>
          </w:p>
        </w:tc>
        <w:tc>
          <w:tcPr>
            <w:tcW w:w="993" w:type="dxa"/>
            <w:shd w:val="clear" w:color="auto" w:fill="F2F5F7"/>
          </w:tcPr>
          <w:p w:rsidR="001E285F" w:rsidRPr="00351CA7" w:rsidRDefault="001E285F" w:rsidP="005B2541">
            <w:pPr>
              <w:pStyle w:val="cwTABLECOLUMNHEADER"/>
              <w:jc w:val="center"/>
              <w:rPr>
                <w:rFonts w:ascii="Gill Sans for CW" w:hAnsi="Gill Sans for CW"/>
                <w:caps w:val="0"/>
                <w:color w:val="000000" w:themeColor="text1"/>
                <w:szCs w:val="16"/>
              </w:rPr>
            </w:pPr>
            <w:r w:rsidRPr="00351CA7">
              <w:rPr>
                <w:rFonts w:ascii="Gill Sans for CW" w:hAnsi="Gill Sans for CW"/>
                <w:caps w:val="0"/>
                <w:noProof/>
                <w:color w:val="000000" w:themeColor="text1"/>
                <w:szCs w:val="16"/>
                <w:lang w:bidi="ar-SA"/>
              </w:rPr>
              <w:drawing>
                <wp:inline distT="0" distB="0" distL="0" distR="0">
                  <wp:extent cx="80010" cy="102289"/>
                  <wp:effectExtent l="3810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rot="2700000">
                            <a:off x="0" y="0"/>
                            <a:ext cx="82174" cy="105055"/>
                          </a:xfrm>
                          <a:prstGeom prst="rect">
                            <a:avLst/>
                          </a:prstGeom>
                          <a:noFill/>
                          <a:ln w="9525">
                            <a:noFill/>
                            <a:miter lim="800000"/>
                            <a:headEnd/>
                            <a:tailEnd/>
                          </a:ln>
                        </pic:spPr>
                      </pic:pic>
                    </a:graphicData>
                  </a:graphic>
                </wp:inline>
              </w:drawing>
            </w:r>
          </w:p>
        </w:tc>
        <w:tc>
          <w:tcPr>
            <w:tcW w:w="141" w:type="dxa"/>
            <w:vMerge/>
            <w:shd w:val="clear" w:color="auto" w:fill="EEECE1" w:themeFill="background2"/>
          </w:tcPr>
          <w:p w:rsidR="001E285F" w:rsidRPr="00351CA7" w:rsidRDefault="001E285F" w:rsidP="005B2541">
            <w:pPr>
              <w:pStyle w:val="cwTABLECOLUMNHEADER"/>
              <w:jc w:val="center"/>
              <w:rPr>
                <w:rFonts w:ascii="Gill Sans for CW" w:hAnsi="Gill Sans for CW"/>
                <w:color w:val="000000" w:themeColor="text1"/>
              </w:rPr>
            </w:pPr>
          </w:p>
        </w:tc>
      </w:tr>
    </w:tbl>
    <w:p w:rsidR="001E285F" w:rsidRDefault="001E285F" w:rsidP="002A770F">
      <w:pPr>
        <w:pStyle w:val="cwTABLEFOOTER"/>
        <w:spacing w:line="240" w:lineRule="auto"/>
        <w:ind w:left="284"/>
        <w:jc w:val="both"/>
        <w:rPr>
          <w:rFonts w:ascii="Gill Sans for CW" w:eastAsiaTheme="minorHAnsi" w:hAnsi="Gill Sans for CW" w:cs="GillSansforCW"/>
          <w:sz w:val="12"/>
          <w:szCs w:val="12"/>
          <w:lang w:eastAsia="en-US" w:bidi="ar-SA"/>
        </w:rPr>
      </w:pPr>
      <w:r w:rsidRPr="00351CA7">
        <w:rPr>
          <w:rFonts w:ascii="Gill Sans for CW" w:eastAsiaTheme="minorHAnsi" w:hAnsi="Gill Sans for CW" w:cs="GillSansforCW"/>
          <w:sz w:val="12"/>
          <w:szCs w:val="12"/>
          <w:lang w:eastAsia="en-US" w:bidi="ar-SA"/>
        </w:rPr>
        <w:t>Not: Kırmızı ile işaretlenen getiriler, transfer maliyetlerini, vergi ve harçları içerecek şekilde net esasına göre hesaplanmıştır. Kiralar ve getiriler, her ülkedeki en iyi alışveriş merkezleri aralığıyla ilişkilidir ve yalnızca gösterme amaçlıdır. Piyasanın ve finanslamada olduğu gibi her işlemde bulunan maliyetlerin değişken doğası dikkate alındığında, bu rakamlar yaklaşık eğilimleri ve birincil getiri seviyelerinin yönünü gösterme amaçlı bir kılavuz niteliğindedir ve ilgili gayrimenkule ait detaylar göz önüne alınmadan herhangi bir işlem veya gayrimenkul kıyaslaması için kullanılmamalıdır. Ayrıca, alışveriş merkezi formatının ülkeye göre değişiklik gösterdiği unutulmamalı ve farklı pazarlardaki projeler arasında doğrudan kıyaslama yaparken bu durum dikkate alınmalıdır.</w:t>
      </w:r>
    </w:p>
    <w:p w:rsidR="002A770F" w:rsidRPr="00351CA7" w:rsidRDefault="002A770F" w:rsidP="002A770F">
      <w:pPr>
        <w:pStyle w:val="cwHEADER2"/>
        <w:spacing w:line="240" w:lineRule="auto"/>
        <w:ind w:left="284"/>
        <w:rPr>
          <w:rFonts w:ascii="Gill Sans for CW" w:eastAsiaTheme="minorHAnsi" w:hAnsi="Gill Sans for CW" w:cs="GillSansforCW"/>
          <w:b/>
          <w:bCs w:val="0"/>
          <w:caps w:val="0"/>
          <w:sz w:val="16"/>
          <w:szCs w:val="16"/>
          <w:lang w:eastAsia="en-US" w:bidi="ar-SA"/>
        </w:rPr>
      </w:pPr>
      <w:r w:rsidRPr="00351CA7">
        <w:rPr>
          <w:rFonts w:ascii="Gill Sans for CW" w:eastAsiaTheme="minorHAnsi" w:hAnsi="Gill Sans for CW" w:cs="GillSansforCW"/>
          <w:b/>
          <w:bCs w:val="0"/>
          <w:caps w:val="0"/>
          <w:sz w:val="16"/>
          <w:szCs w:val="16"/>
          <w:lang w:eastAsia="en-US" w:bidi="ar-SA"/>
        </w:rPr>
        <w:t>ALIŞVERİŞ MERKEZİ TANIMI</w:t>
      </w:r>
    </w:p>
    <w:p w:rsidR="002A770F" w:rsidRPr="00351CA7" w:rsidRDefault="002A770F" w:rsidP="002A770F">
      <w:pPr>
        <w:pStyle w:val="cwTABLEFOOTER"/>
        <w:spacing w:line="240" w:lineRule="auto"/>
        <w:ind w:left="284"/>
        <w:jc w:val="both"/>
        <w:rPr>
          <w:rFonts w:ascii="Gill Sans for CW" w:eastAsiaTheme="minorHAnsi" w:hAnsi="Gill Sans for CW" w:cs="GillSansforCW"/>
          <w:sz w:val="12"/>
          <w:szCs w:val="12"/>
          <w:lang w:eastAsia="en-US" w:bidi="ar-SA"/>
        </w:rPr>
      </w:pPr>
      <w:r w:rsidRPr="00351CA7">
        <w:rPr>
          <w:rFonts w:ascii="Gill Sans for CW" w:eastAsiaTheme="minorHAnsi" w:hAnsi="Gill Sans for CW" w:cs="GillSansforCW"/>
          <w:sz w:val="12"/>
          <w:szCs w:val="12"/>
          <w:lang w:eastAsia="en-US" w:bidi="ar-SA"/>
        </w:rPr>
        <w:t>Cushman &amp; Wakefield; alışveriş merkezi kavramını merkezi olarak yönetilen, belirli bir amaca hizmet etmek için inşa edilmiş, birimler ve ortak alanlardan oluşan ve 5.000 m²’nin üzerinde brüt kiralanabilir alana sahip perakende tesisi olarak tanımlar. Fabrika Outlet Merkezleri ve Perakende Parkları tanımın dışında tutulmuştur. Tüm grafik ve tablolar Cushman &amp; Wakefield'e ait Avrupa Alışveriş Merkezleri Veritabanı'ndan alınmıştır.</w:t>
      </w:r>
    </w:p>
    <w:p w:rsidR="002A770F" w:rsidRDefault="002A770F" w:rsidP="009B1AB1">
      <w:pPr>
        <w:pStyle w:val="GvdeMetni"/>
        <w:spacing w:after="120" w:line="284" w:lineRule="auto"/>
        <w:ind w:left="587"/>
        <w:jc w:val="both"/>
        <w:rPr>
          <w:rFonts w:ascii="Gill Sans for CW" w:hAnsi="Gill Sans for CW"/>
          <w:sz w:val="16"/>
          <w:szCs w:val="16"/>
          <w:lang w:val="tr-TR"/>
        </w:rPr>
      </w:pPr>
    </w:p>
    <w:p w:rsidR="00B56E58" w:rsidRPr="00801E6E" w:rsidRDefault="00B56E58" w:rsidP="009B1AB1">
      <w:pPr>
        <w:spacing w:after="120"/>
        <w:ind w:left="158"/>
        <w:jc w:val="both"/>
        <w:rPr>
          <w:rFonts w:ascii="Gill Sans for CW" w:eastAsia="Gill Sans MT" w:hAnsi="Gill Sans for CW" w:cs="Gill Sans MT"/>
          <w:sz w:val="16"/>
          <w:szCs w:val="16"/>
          <w:lang w:val="tr-TR"/>
        </w:rPr>
        <w:sectPr w:rsidR="00B56E58" w:rsidRPr="00801E6E">
          <w:footerReference w:type="default" r:id="rId16"/>
          <w:pgSz w:w="11902" w:h="16860"/>
          <w:pgMar w:top="640" w:right="0" w:bottom="1700" w:left="0" w:header="0" w:footer="1513" w:gutter="0"/>
          <w:cols w:num="3" w:space="708" w:equalWidth="0">
            <w:col w:w="5663" w:space="40"/>
            <w:col w:w="5195" w:space="40"/>
            <w:col w:w="964"/>
          </w:cols>
        </w:sectPr>
      </w:pPr>
    </w:p>
    <w:p w:rsidR="00B56E58" w:rsidRPr="00E83F31" w:rsidRDefault="00B56E58" w:rsidP="00365028">
      <w:pPr>
        <w:spacing w:line="134" w:lineRule="exact"/>
        <w:rPr>
          <w:rFonts w:ascii="Gill Sans for CW" w:eastAsia="Gill Sans MT" w:hAnsi="Gill Sans for CW" w:cs="Gill Sans MT"/>
          <w:sz w:val="12"/>
          <w:szCs w:val="12"/>
          <w:lang w:val="tr-TR"/>
        </w:rPr>
      </w:pPr>
    </w:p>
    <w:sectPr w:rsidR="00B56E58" w:rsidRPr="00E83F31" w:rsidSect="00B56E58">
      <w:type w:val="continuous"/>
      <w:pgSz w:w="11902" w:h="16860"/>
      <w:pgMar w:top="460" w:right="0" w:bottom="280" w:left="0" w:header="708" w:footer="708" w:gutter="0"/>
      <w:cols w:num="2" w:space="708" w:equalWidth="0">
        <w:col w:w="5661" w:space="40"/>
        <w:col w:w="620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66" w:rsidRDefault="00884766" w:rsidP="00B56E58">
      <w:r>
        <w:separator/>
      </w:r>
    </w:p>
  </w:endnote>
  <w:endnote w:type="continuationSeparator" w:id="0">
    <w:p w:rsidR="00884766" w:rsidRDefault="00884766" w:rsidP="00B56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ill Sans MT">
    <w:altName w:val="Gill Sans for CW"/>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00000003" w:usb1="00000000" w:usb2="00000000" w:usb3="00000000" w:csb0="00000001" w:csb1="00000000"/>
  </w:font>
  <w:font w:name="Gill Sans Condensed">
    <w:altName w:val="Franklin Gothic Medium Cond"/>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ill Sans for CW">
    <w:altName w:val="Segoe UI"/>
    <w:charset w:val="A2"/>
    <w:family w:val="swiss"/>
    <w:pitch w:val="variable"/>
    <w:sig w:usb0="00000001" w:usb1="00000000" w:usb2="00000000" w:usb3="00000000" w:csb0="0000009F" w:csb1="00000000"/>
  </w:font>
  <w:font w:name="GillSansforCW">
    <w:altName w:val="Arial"/>
    <w:panose1 w:val="00000000000000000000"/>
    <w:charset w:val="00"/>
    <w:family w:val="swiss"/>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E1" w:rsidRDefault="009F7186">
    <w:pPr>
      <w:spacing w:line="200" w:lineRule="exact"/>
      <w:rPr>
        <w:sz w:val="20"/>
        <w:szCs w:val="20"/>
      </w:rPr>
    </w:pPr>
    <w:r w:rsidRPr="009F71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88.7pt;margin-top:759.85pt;width:90pt;height:22.25pt;z-index:-1085;mso-position-horizontal-relative:page;mso-position-vertical-relative:page">
          <v:imagedata r:id="rId1" o:title=""/>
          <w10:wrap anchorx="page" anchory="page"/>
        </v:shape>
      </w:pict>
    </w:r>
    <w:r w:rsidRPr="009F7186">
      <w:pict>
        <v:group id="_x0000_s2050" style="position:absolute;margin-left:0;margin-top:756.9pt;width:595.1pt;height:.1pt;z-index:-1084;mso-position-horizontal-relative:page;mso-position-vertical-relative:page" coordorigin=",15138" coordsize="11902,2">
          <v:shape id="_x0000_s2051" style="position:absolute;top:15138;width:11902;height:2" coordorigin=",15138" coordsize="11902,0" path="m,15138r11902,e" filled="f" strokecolor="#4f8abe" strokeweight="2.95pt">
            <v:path arrowok="t"/>
          </v:shape>
          <w10:wrap anchorx="page" anchory="page"/>
        </v:group>
      </w:pict>
    </w:r>
    <w:r w:rsidRPr="009F7186">
      <w:pict>
        <v:shapetype id="_x0000_t202" coordsize="21600,21600" o:spt="202" path="m,l,21600r21600,l21600,xe">
          <v:stroke joinstyle="miter"/>
          <v:path gradientshapeok="t" o:connecttype="rect"/>
        </v:shapetype>
        <v:shape id="_x0000_s2052" type="#_x0000_t202" style="position:absolute;margin-left:193.3pt;margin-top:759.35pt;width:260pt;height:59.15pt;z-index:-1083;mso-position-horizontal-relative:page;mso-position-vertical-relative:page" filled="f" stroked="f">
          <v:textbox style="mso-next-textbox:#_x0000_s2052" inset="0,0,0,0">
            <w:txbxContent>
              <w:p w:rsidR="007015E1" w:rsidRPr="005F01B1" w:rsidRDefault="007015E1" w:rsidP="005F01B1">
                <w:pPr>
                  <w:rPr>
                    <w:rFonts w:ascii="Arial" w:hAnsi="Arial" w:cs="Arial"/>
                    <w:sz w:val="9"/>
                    <w:szCs w:val="9"/>
                    <w:lang w:val="tr-TR"/>
                  </w:rPr>
                </w:pPr>
                <w:r w:rsidRPr="005F01B1">
                  <w:rPr>
                    <w:rFonts w:ascii="Arial" w:eastAsia="Gill Sans MT" w:hAnsi="Arial" w:cs="Arial"/>
                    <w:spacing w:val="-1"/>
                    <w:sz w:val="9"/>
                    <w:szCs w:val="9"/>
                    <w:lang w:val="tr-TR"/>
                  </w:rPr>
                  <w:t>Bu rapor, Cushman &amp; Wakefield LLP tarafından ticari gayrimenkul ile ilgilenen kişilerin sadece bilgi amaçlı kullanmaları amacıyla hazırlanmıştır. Söz konusu bu yayın piyasalar ya da kaynak gösterilen piyasalardaki gelişmeler hakkında kapsamlı bir açıklama yapma amacıyla hazırlanmamıştır.  Rapor, Cushman &amp; Wakefield LLP tarafından güvenilirliğine inanılan kamuya açık kaynaklardan yararlanılmış bilgileri içermekte olup, söz konusu veriler kesin olarak doğrulanmamıș olduğundan raporun doğru ve eksiksiz bilgiler içerdiği garanti edilmemektedir. İşbu raporda yer alan bilgilerin herhangi birinin doğruluğu veya eksiksizliği konusunda açık veya zımni hiçbir garanti veya taahhüt verilmemektedir. Cushman &amp; Wakefield LLP bu bağlamda raporun içeriğini okuyan kimselere veya herhangi bir üçüncü tarafa karşı herhangi bir sorumluluk üstlenmeyecektir. İșbu raporda verilen tüm fikirler değişkenlik gösterebilir. Raporun tamamen veya kısmen çoğaltılabilmesi için Cushman &amp; Wakefield'ın önceden yazılı iznine tabi olacaktır. Cushman &amp; Wakefield LLP ya da ilgili herhangi bir şirketi tarafından daha fazla bilgilendirme mesajları almak istemiyorsanız kişisel bilgileriniz ile birlikte konu kısmına “Unsubscribe” yazarak unsubscribe@eur.cushwake.com adresine e posta gönderebilirsiniz. ©2013 Cushman &amp; Wakefield LLP Tüm hakları saklıdır.</w:t>
                </w:r>
              </w:p>
            </w:txbxContent>
          </v:textbox>
          <w10:wrap anchorx="page" anchory="page"/>
        </v:shape>
      </w:pict>
    </w:r>
    <w:r w:rsidRPr="009F7186">
      <w:pict>
        <v:shape id="_x0000_s2053" type="#_x0000_t202" style="position:absolute;margin-left:37.4pt;margin-top:759.85pt;width:128.6pt;height:56.35pt;z-index:-1082;mso-position-horizontal-relative:page;mso-position-vertical-relative:page" filled="f" stroked="f">
          <v:textbox style="mso-next-textbox:#_x0000_s2053" inset="0,0,0,0">
            <w:txbxContent>
              <w:p w:rsidR="007015E1" w:rsidRPr="00EA2337" w:rsidRDefault="007015E1" w:rsidP="005F01B1">
                <w:pPr>
                  <w:pStyle w:val="GvdeMetni"/>
                  <w:spacing w:line="182" w:lineRule="exact"/>
                  <w:ind w:left="20"/>
                  <w:rPr>
                    <w:rFonts w:ascii="Gill Sans for CW" w:hAnsi="Gill Sans for CW" w:cs="Arial"/>
                  </w:rPr>
                </w:pPr>
                <w:r w:rsidRPr="00EA2337">
                  <w:rPr>
                    <w:rFonts w:ascii="Gill Sans for CW" w:eastAsia="Arial" w:hAnsi="Gill Sans for CW" w:cs="Arial"/>
                  </w:rPr>
                  <w:t>Cushman</w:t>
                </w:r>
                <w:r w:rsidRPr="00EA2337">
                  <w:rPr>
                    <w:rFonts w:ascii="Gill Sans for CW" w:eastAsia="Arial" w:hAnsi="Gill Sans for CW" w:cs="Arial"/>
                    <w:spacing w:val="-17"/>
                  </w:rPr>
                  <w:t xml:space="preserve"> </w:t>
                </w:r>
                <w:r w:rsidRPr="00EA2337">
                  <w:rPr>
                    <w:rFonts w:ascii="Gill Sans for CW" w:eastAsia="Arial" w:hAnsi="Gill Sans for CW" w:cs="Arial"/>
                  </w:rPr>
                  <w:t>&amp;</w:t>
                </w:r>
                <w:r w:rsidRPr="00EA2337">
                  <w:rPr>
                    <w:rFonts w:ascii="Gill Sans for CW" w:eastAsia="Arial" w:hAnsi="Gill Sans for CW" w:cs="Arial"/>
                    <w:spacing w:val="-15"/>
                  </w:rPr>
                  <w:t xml:space="preserve"> </w:t>
                </w:r>
                <w:r w:rsidRPr="00EA2337">
                  <w:rPr>
                    <w:rFonts w:ascii="Gill Sans for CW" w:eastAsia="Arial" w:hAnsi="Gill Sans for CW" w:cs="Arial"/>
                  </w:rPr>
                  <w:t>Wakefield</w:t>
                </w:r>
                <w:r w:rsidRPr="00EA2337">
                  <w:rPr>
                    <w:rFonts w:ascii="Gill Sans for CW" w:eastAsia="Arial" w:hAnsi="Gill Sans for CW" w:cs="Arial"/>
                    <w:spacing w:val="-17"/>
                  </w:rPr>
                  <w:t xml:space="preserve"> </w:t>
                </w:r>
                <w:r w:rsidRPr="00EA2337">
                  <w:rPr>
                    <w:rFonts w:ascii="Gill Sans for CW" w:eastAsia="Arial" w:hAnsi="Gill Sans for CW" w:cs="Arial"/>
                  </w:rPr>
                  <w:t>Türkiye</w:t>
                </w:r>
              </w:p>
              <w:p w:rsidR="007015E1" w:rsidRPr="00EA2337" w:rsidRDefault="007015E1" w:rsidP="00EA2337">
                <w:pPr>
                  <w:pStyle w:val="GvdeMetni"/>
                  <w:spacing w:before="3" w:line="182" w:lineRule="exact"/>
                  <w:ind w:left="20"/>
                  <w:rPr>
                    <w:rFonts w:ascii="Gill Sans for CW" w:hAnsi="Gill Sans for CW" w:cs="Arial"/>
                  </w:rPr>
                </w:pPr>
                <w:r w:rsidRPr="00EA2337">
                  <w:rPr>
                    <w:rFonts w:ascii="Gill Sans for CW" w:eastAsia="Arial" w:hAnsi="Gill Sans for CW" w:cs="Arial"/>
                    <w:spacing w:val="-1"/>
                  </w:rPr>
                  <w:t>İnönü</w:t>
                </w:r>
                <w:r w:rsidRPr="00EA2337">
                  <w:rPr>
                    <w:rFonts w:ascii="Gill Sans for CW" w:eastAsia="Arial" w:hAnsi="Gill Sans for CW" w:cs="Arial"/>
                    <w:spacing w:val="-9"/>
                  </w:rPr>
                  <w:t xml:space="preserve"> </w:t>
                </w:r>
                <w:r w:rsidRPr="00EA2337">
                  <w:rPr>
                    <w:rFonts w:ascii="Gill Sans for CW" w:eastAsia="Arial" w:hAnsi="Gill Sans for CW" w:cs="Arial"/>
                  </w:rPr>
                  <w:t>Caddesi</w:t>
                </w:r>
                <w:r w:rsidRPr="00EA2337">
                  <w:rPr>
                    <w:rFonts w:ascii="Gill Sans for CW" w:eastAsia="Arial" w:hAnsi="Gill Sans for CW" w:cs="Arial"/>
                    <w:spacing w:val="-11"/>
                  </w:rPr>
                  <w:t xml:space="preserve"> </w:t>
                </w:r>
                <w:r w:rsidRPr="00EA2337">
                  <w:rPr>
                    <w:rFonts w:ascii="Gill Sans for CW" w:eastAsia="Arial" w:hAnsi="Gill Sans for CW" w:cs="Arial"/>
                  </w:rPr>
                  <w:t>Devres</w:t>
                </w:r>
                <w:r w:rsidRPr="00EA2337">
                  <w:rPr>
                    <w:rFonts w:ascii="Gill Sans for CW" w:eastAsia="Arial" w:hAnsi="Gill Sans for CW" w:cs="Arial"/>
                    <w:spacing w:val="-8"/>
                  </w:rPr>
                  <w:t xml:space="preserve"> </w:t>
                </w:r>
                <w:r w:rsidRPr="00EA2337">
                  <w:rPr>
                    <w:rFonts w:ascii="Gill Sans for CW" w:eastAsia="Arial" w:hAnsi="Gill Sans for CW" w:cs="Arial"/>
                    <w:spacing w:val="1"/>
                  </w:rPr>
                  <w:t>Han</w:t>
                </w:r>
                <w:r w:rsidRPr="00EA2337">
                  <w:rPr>
                    <w:rFonts w:ascii="Gill Sans for CW" w:eastAsia="Arial" w:hAnsi="Gill Sans for CW" w:cs="Arial"/>
                    <w:spacing w:val="-12"/>
                  </w:rPr>
                  <w:t xml:space="preserve"> </w:t>
                </w:r>
                <w:r w:rsidRPr="00EA2337">
                  <w:rPr>
                    <w:rFonts w:ascii="Gill Sans for CW" w:eastAsia="Arial" w:hAnsi="Gill Sans for CW" w:cs="Arial"/>
                  </w:rPr>
                  <w:t>No:50</w:t>
                </w:r>
                <w:r w:rsidRPr="00EA2337">
                  <w:rPr>
                    <w:rFonts w:ascii="Gill Sans for CW" w:eastAsia="Arial" w:hAnsi="Gill Sans for CW" w:cs="Arial"/>
                    <w:spacing w:val="-8"/>
                  </w:rPr>
                  <w:t xml:space="preserve"> </w:t>
                </w:r>
                <w:r w:rsidRPr="00EA2337">
                  <w:rPr>
                    <w:rFonts w:ascii="Gill Sans for CW" w:eastAsia="Arial" w:hAnsi="Gill Sans for CW" w:cs="Arial"/>
                  </w:rPr>
                  <w:t>Kat</w:t>
                </w:r>
                <w:r w:rsidRPr="00EA2337">
                  <w:rPr>
                    <w:rFonts w:ascii="Gill Sans for CW" w:eastAsia="Arial" w:hAnsi="Gill Sans for CW" w:cs="Arial"/>
                    <w:spacing w:val="-11"/>
                  </w:rPr>
                  <w:t xml:space="preserve"> </w:t>
                </w:r>
                <w:r w:rsidRPr="00EA2337">
                  <w:rPr>
                    <w:rFonts w:ascii="Gill Sans for CW" w:eastAsia="Arial" w:hAnsi="Gill Sans for CW" w:cs="Arial"/>
                    <w:spacing w:val="1"/>
                  </w:rPr>
                  <w:t>2A</w:t>
                </w:r>
                <w:r w:rsidRPr="00EA2337">
                  <w:rPr>
                    <w:rFonts w:ascii="Gill Sans for CW" w:eastAsia="Arial" w:hAnsi="Gill Sans for CW" w:cs="Arial"/>
                    <w:spacing w:val="33"/>
                    <w:w w:val="98"/>
                  </w:rPr>
                  <w:t xml:space="preserve"> </w:t>
                </w:r>
                <w:r w:rsidRPr="00EA2337">
                  <w:rPr>
                    <w:rFonts w:ascii="Gill Sans for CW" w:eastAsia="Arial" w:hAnsi="Gill Sans for CW" w:cs="Arial"/>
                    <w:spacing w:val="-1"/>
                  </w:rPr>
                  <w:t>Gümü</w:t>
                </w:r>
                <w:r w:rsidRPr="00EA2337">
                  <w:rPr>
                    <w:rFonts w:ascii="Arial" w:eastAsia="Arial" w:hAnsi="Arial" w:cs="Arial"/>
                    <w:spacing w:val="-1"/>
                  </w:rPr>
                  <w:t>ș</w:t>
                </w:r>
                <w:r w:rsidRPr="00EA2337">
                  <w:rPr>
                    <w:rFonts w:ascii="Gill Sans for CW" w:eastAsia="Arial" w:hAnsi="Gill Sans for CW" w:cs="Arial"/>
                    <w:spacing w:val="-1"/>
                  </w:rPr>
                  <w:t>suyu,</w:t>
                </w:r>
                <w:r w:rsidRPr="00EA2337">
                  <w:rPr>
                    <w:rFonts w:ascii="Gill Sans for CW" w:eastAsia="Arial" w:hAnsi="Gill Sans for CW" w:cs="Arial"/>
                    <w:spacing w:val="-7"/>
                  </w:rPr>
                  <w:t xml:space="preserve"> </w:t>
                </w:r>
                <w:r w:rsidRPr="00EA2337">
                  <w:rPr>
                    <w:rFonts w:ascii="Gill Sans for CW" w:eastAsia="Arial" w:hAnsi="Gill Sans for CW" w:cs="Arial"/>
                    <w:spacing w:val="-1"/>
                  </w:rPr>
                  <w:t>İstanbul,</w:t>
                </w:r>
                <w:r w:rsidRPr="00EA2337">
                  <w:rPr>
                    <w:rFonts w:ascii="Gill Sans for CW" w:eastAsia="Arial" w:hAnsi="Gill Sans for CW" w:cs="Arial"/>
                    <w:spacing w:val="-7"/>
                  </w:rPr>
                  <w:t xml:space="preserve"> </w:t>
                </w:r>
                <w:r w:rsidRPr="00EA2337">
                  <w:rPr>
                    <w:rFonts w:ascii="Gill Sans for CW" w:eastAsia="Arial" w:hAnsi="Gill Sans for CW" w:cs="Arial"/>
                  </w:rPr>
                  <w:t>34437,</w:t>
                </w:r>
                <w:r w:rsidRPr="00EA2337">
                  <w:rPr>
                    <w:rFonts w:ascii="Gill Sans for CW" w:eastAsia="Arial" w:hAnsi="Gill Sans for CW" w:cs="Arial"/>
                    <w:spacing w:val="-11"/>
                  </w:rPr>
                  <w:t xml:space="preserve"> </w:t>
                </w:r>
                <w:r w:rsidRPr="00EA2337">
                  <w:rPr>
                    <w:rFonts w:ascii="Gill Sans for CW" w:eastAsia="Arial" w:hAnsi="Gill Sans for CW" w:cs="Arial"/>
                  </w:rPr>
                  <w:t>Türkiye</w:t>
                </w:r>
                <w:r w:rsidRPr="00EA2337">
                  <w:rPr>
                    <w:rFonts w:ascii="Gill Sans for CW" w:eastAsia="Arial" w:hAnsi="Gill Sans for CW" w:cs="Arial"/>
                    <w:spacing w:val="44"/>
                    <w:w w:val="99"/>
                  </w:rPr>
                  <w:t xml:space="preserve"> </w:t>
                </w:r>
                <w:hyperlink r:id="rId2">
                  <w:r w:rsidRPr="00EA2337">
                    <w:rPr>
                      <w:rFonts w:ascii="Gill Sans for CW" w:eastAsia="Arial" w:hAnsi="Gill Sans for CW" w:cs="Arial"/>
                    </w:rPr>
                    <w:t>www.cushmanwakefield.com.tr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66" w:rsidRDefault="00884766" w:rsidP="00B56E58">
      <w:r>
        <w:separator/>
      </w:r>
    </w:p>
  </w:footnote>
  <w:footnote w:type="continuationSeparator" w:id="0">
    <w:p w:rsidR="00884766" w:rsidRDefault="00884766" w:rsidP="00B56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B56E58"/>
    <w:rsid w:val="00020204"/>
    <w:rsid w:val="00044A7C"/>
    <w:rsid w:val="00111D9C"/>
    <w:rsid w:val="00162925"/>
    <w:rsid w:val="00173462"/>
    <w:rsid w:val="001806AA"/>
    <w:rsid w:val="001815DF"/>
    <w:rsid w:val="001A5FF7"/>
    <w:rsid w:val="001C3979"/>
    <w:rsid w:val="001E285F"/>
    <w:rsid w:val="001E3B76"/>
    <w:rsid w:val="001F496D"/>
    <w:rsid w:val="00221AB2"/>
    <w:rsid w:val="00266910"/>
    <w:rsid w:val="002670C1"/>
    <w:rsid w:val="00275598"/>
    <w:rsid w:val="002A0961"/>
    <w:rsid w:val="002A3AD1"/>
    <w:rsid w:val="002A770F"/>
    <w:rsid w:val="002E01EB"/>
    <w:rsid w:val="00365028"/>
    <w:rsid w:val="00383D19"/>
    <w:rsid w:val="00391BFF"/>
    <w:rsid w:val="003B2D8D"/>
    <w:rsid w:val="003B50BE"/>
    <w:rsid w:val="003F1687"/>
    <w:rsid w:val="004022DA"/>
    <w:rsid w:val="00404D67"/>
    <w:rsid w:val="004233A3"/>
    <w:rsid w:val="00431B80"/>
    <w:rsid w:val="00443F88"/>
    <w:rsid w:val="0044416A"/>
    <w:rsid w:val="0047023C"/>
    <w:rsid w:val="0047678E"/>
    <w:rsid w:val="004A7EC2"/>
    <w:rsid w:val="004C679C"/>
    <w:rsid w:val="00520A76"/>
    <w:rsid w:val="00525778"/>
    <w:rsid w:val="005A176C"/>
    <w:rsid w:val="005A5E48"/>
    <w:rsid w:val="005B2541"/>
    <w:rsid w:val="005E2EBB"/>
    <w:rsid w:val="005F01B1"/>
    <w:rsid w:val="00651A77"/>
    <w:rsid w:val="00676010"/>
    <w:rsid w:val="00685341"/>
    <w:rsid w:val="006C1C3E"/>
    <w:rsid w:val="006D7856"/>
    <w:rsid w:val="006F2633"/>
    <w:rsid w:val="007015E1"/>
    <w:rsid w:val="0071511F"/>
    <w:rsid w:val="0074522A"/>
    <w:rsid w:val="007909E9"/>
    <w:rsid w:val="007B67E1"/>
    <w:rsid w:val="007F7282"/>
    <w:rsid w:val="00801E6E"/>
    <w:rsid w:val="00806E58"/>
    <w:rsid w:val="00815688"/>
    <w:rsid w:val="00826D2E"/>
    <w:rsid w:val="00866C17"/>
    <w:rsid w:val="00884766"/>
    <w:rsid w:val="00894739"/>
    <w:rsid w:val="008A5DF6"/>
    <w:rsid w:val="008D0EA1"/>
    <w:rsid w:val="0090556B"/>
    <w:rsid w:val="00972C2C"/>
    <w:rsid w:val="00985320"/>
    <w:rsid w:val="00992196"/>
    <w:rsid w:val="009A214B"/>
    <w:rsid w:val="009B17EC"/>
    <w:rsid w:val="009B1AB1"/>
    <w:rsid w:val="009C31EB"/>
    <w:rsid w:val="009F1AA0"/>
    <w:rsid w:val="009F5939"/>
    <w:rsid w:val="009F7186"/>
    <w:rsid w:val="00A00AC1"/>
    <w:rsid w:val="00A04853"/>
    <w:rsid w:val="00A1464A"/>
    <w:rsid w:val="00A532D3"/>
    <w:rsid w:val="00A62D9F"/>
    <w:rsid w:val="00A97F31"/>
    <w:rsid w:val="00B2019A"/>
    <w:rsid w:val="00B56E58"/>
    <w:rsid w:val="00B632D3"/>
    <w:rsid w:val="00B64565"/>
    <w:rsid w:val="00BA48A7"/>
    <w:rsid w:val="00BB246F"/>
    <w:rsid w:val="00BF6475"/>
    <w:rsid w:val="00C250DC"/>
    <w:rsid w:val="00C337CD"/>
    <w:rsid w:val="00C401AD"/>
    <w:rsid w:val="00C83610"/>
    <w:rsid w:val="00C877F8"/>
    <w:rsid w:val="00C924C7"/>
    <w:rsid w:val="00CA0154"/>
    <w:rsid w:val="00CB3803"/>
    <w:rsid w:val="00D16568"/>
    <w:rsid w:val="00D279E0"/>
    <w:rsid w:val="00DF3D34"/>
    <w:rsid w:val="00DF5325"/>
    <w:rsid w:val="00E147E6"/>
    <w:rsid w:val="00E6671B"/>
    <w:rsid w:val="00E83F31"/>
    <w:rsid w:val="00E8526E"/>
    <w:rsid w:val="00EA2337"/>
    <w:rsid w:val="00F15A5F"/>
    <w:rsid w:val="00F93A30"/>
    <w:rsid w:val="00FE3B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E58"/>
  </w:style>
  <w:style w:type="paragraph" w:styleId="Balk1">
    <w:name w:val="heading 1"/>
    <w:basedOn w:val="Normal"/>
    <w:next w:val="Normal"/>
    <w:link w:val="Balk1Char"/>
    <w:uiPriority w:val="9"/>
    <w:qFormat/>
    <w:rsid w:val="002A77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B56E58"/>
    <w:tblPr>
      <w:tblInd w:w="0" w:type="dxa"/>
      <w:tblCellMar>
        <w:top w:w="0" w:type="dxa"/>
        <w:left w:w="0" w:type="dxa"/>
        <w:bottom w:w="0" w:type="dxa"/>
        <w:right w:w="0" w:type="dxa"/>
      </w:tblCellMar>
    </w:tblPr>
  </w:style>
  <w:style w:type="paragraph" w:styleId="GvdeMetni">
    <w:name w:val="Body Text"/>
    <w:basedOn w:val="Normal"/>
    <w:uiPriority w:val="1"/>
    <w:qFormat/>
    <w:rsid w:val="00B56E58"/>
    <w:pPr>
      <w:ind w:left="708"/>
    </w:pPr>
    <w:rPr>
      <w:rFonts w:ascii="Gill Sans MT" w:eastAsia="Gill Sans MT" w:hAnsi="Gill Sans MT"/>
      <w:sz w:val="18"/>
      <w:szCs w:val="18"/>
    </w:rPr>
  </w:style>
  <w:style w:type="paragraph" w:customStyle="1" w:styleId="Heading11">
    <w:name w:val="Heading 11"/>
    <w:basedOn w:val="Normal"/>
    <w:uiPriority w:val="1"/>
    <w:qFormat/>
    <w:rsid w:val="00B56E58"/>
    <w:pPr>
      <w:ind w:left="244"/>
      <w:outlineLvl w:val="1"/>
    </w:pPr>
    <w:rPr>
      <w:rFonts w:ascii="Gill Sans MT" w:eastAsia="Gill Sans MT" w:hAnsi="Gill Sans MT"/>
      <w:sz w:val="32"/>
      <w:szCs w:val="32"/>
    </w:rPr>
  </w:style>
  <w:style w:type="paragraph" w:customStyle="1" w:styleId="Heading21">
    <w:name w:val="Heading 21"/>
    <w:basedOn w:val="Normal"/>
    <w:uiPriority w:val="1"/>
    <w:qFormat/>
    <w:rsid w:val="00B56E58"/>
    <w:pPr>
      <w:ind w:left="708"/>
      <w:outlineLvl w:val="2"/>
    </w:pPr>
    <w:rPr>
      <w:rFonts w:ascii="Gill Sans MT" w:eastAsia="Gill Sans MT" w:hAnsi="Gill Sans MT"/>
      <w:sz w:val="20"/>
      <w:szCs w:val="20"/>
    </w:rPr>
  </w:style>
  <w:style w:type="paragraph" w:styleId="ListeParagraf">
    <w:name w:val="List Paragraph"/>
    <w:basedOn w:val="Normal"/>
    <w:uiPriority w:val="1"/>
    <w:qFormat/>
    <w:rsid w:val="00B56E58"/>
  </w:style>
  <w:style w:type="paragraph" w:customStyle="1" w:styleId="TableParagraph">
    <w:name w:val="Table Paragraph"/>
    <w:basedOn w:val="Normal"/>
    <w:uiPriority w:val="1"/>
    <w:qFormat/>
    <w:rsid w:val="00B56E58"/>
  </w:style>
  <w:style w:type="paragraph" w:styleId="stbilgi">
    <w:name w:val="header"/>
    <w:basedOn w:val="Normal"/>
    <w:link w:val="stbilgiChar"/>
    <w:uiPriority w:val="99"/>
    <w:semiHidden/>
    <w:unhideWhenUsed/>
    <w:rsid w:val="005F01B1"/>
    <w:pPr>
      <w:tabs>
        <w:tab w:val="center" w:pos="4536"/>
        <w:tab w:val="right" w:pos="9072"/>
      </w:tabs>
    </w:pPr>
  </w:style>
  <w:style w:type="character" w:customStyle="1" w:styleId="stbilgiChar">
    <w:name w:val="Üstbilgi Char"/>
    <w:basedOn w:val="VarsaylanParagrafYazTipi"/>
    <w:link w:val="stbilgi"/>
    <w:uiPriority w:val="99"/>
    <w:semiHidden/>
    <w:rsid w:val="005F01B1"/>
  </w:style>
  <w:style w:type="paragraph" w:styleId="Altbilgi">
    <w:name w:val="footer"/>
    <w:basedOn w:val="Normal"/>
    <w:link w:val="AltbilgiChar"/>
    <w:uiPriority w:val="99"/>
    <w:semiHidden/>
    <w:unhideWhenUsed/>
    <w:rsid w:val="005F01B1"/>
    <w:pPr>
      <w:tabs>
        <w:tab w:val="center" w:pos="4536"/>
        <w:tab w:val="right" w:pos="9072"/>
      </w:tabs>
    </w:pPr>
  </w:style>
  <w:style w:type="character" w:customStyle="1" w:styleId="AltbilgiChar">
    <w:name w:val="Altbilgi Char"/>
    <w:basedOn w:val="VarsaylanParagrafYazTipi"/>
    <w:link w:val="Altbilgi"/>
    <w:uiPriority w:val="99"/>
    <w:semiHidden/>
    <w:rsid w:val="005F01B1"/>
  </w:style>
  <w:style w:type="paragraph" w:customStyle="1" w:styleId="cwBODY">
    <w:name w:val="_cwBODY"/>
    <w:basedOn w:val="Normal"/>
    <w:qFormat/>
    <w:rsid w:val="00985320"/>
    <w:pPr>
      <w:widowControl/>
      <w:spacing w:after="120" w:line="240" w:lineRule="exact"/>
    </w:pPr>
    <w:rPr>
      <w:rFonts w:ascii="Gill Sans" w:hAnsi="Gill Sans" w:cs="Times New Roman"/>
      <w:sz w:val="18"/>
      <w:szCs w:val="24"/>
      <w:lang w:val="tr-TR" w:eastAsia="tr-TR" w:bidi="tr-TR"/>
    </w:rPr>
  </w:style>
  <w:style w:type="character" w:customStyle="1" w:styleId="cwTABLETITLEChar">
    <w:name w:val="_cwTABLE TITLE Char"/>
    <w:basedOn w:val="VarsaylanParagrafYazTipi"/>
    <w:link w:val="cwTABLETITLE"/>
    <w:rsid w:val="00383D19"/>
    <w:rPr>
      <w:rFonts w:ascii="Gill Sans" w:hAnsi="Gill Sans"/>
      <w:caps/>
      <w:color w:val="FFFFFF" w:themeColor="background1"/>
      <w:spacing w:val="10"/>
      <w:sz w:val="18"/>
      <w:szCs w:val="24"/>
    </w:rPr>
  </w:style>
  <w:style w:type="paragraph" w:customStyle="1" w:styleId="cwTABLETITLE">
    <w:name w:val="_cwTABLE TITLE"/>
    <w:basedOn w:val="Normal"/>
    <w:link w:val="cwTABLETITLEChar"/>
    <w:rsid w:val="00383D19"/>
    <w:pPr>
      <w:keepNext/>
      <w:widowControl/>
      <w:spacing w:before="60" w:after="40"/>
    </w:pPr>
    <w:rPr>
      <w:rFonts w:ascii="Gill Sans" w:hAnsi="Gill Sans"/>
      <w:caps/>
      <w:color w:val="FFFFFF" w:themeColor="background1"/>
      <w:spacing w:val="10"/>
      <w:sz w:val="18"/>
      <w:szCs w:val="24"/>
    </w:rPr>
  </w:style>
  <w:style w:type="paragraph" w:customStyle="1" w:styleId="cwTABLECOLUMNHEADER">
    <w:name w:val="_cwTABLE COLUMN HEADER"/>
    <w:basedOn w:val="Normal"/>
    <w:rsid w:val="00383D19"/>
    <w:pPr>
      <w:keepNext/>
      <w:widowControl/>
      <w:spacing w:before="20" w:after="20"/>
      <w:jc w:val="right"/>
    </w:pPr>
    <w:rPr>
      <w:rFonts w:ascii="Gill Sans Condensed" w:eastAsia="Times New Roman" w:hAnsi="Gill Sans Condensed" w:cs="Arial"/>
      <w:caps/>
      <w:color w:val="4E8ABE"/>
      <w:spacing w:val="-4"/>
      <w:sz w:val="16"/>
      <w:szCs w:val="24"/>
      <w:lang w:val="tr-TR" w:eastAsia="tr-TR" w:bidi="tr-TR"/>
    </w:rPr>
  </w:style>
  <w:style w:type="paragraph" w:customStyle="1" w:styleId="cwTABLEFOOTER">
    <w:name w:val="_cwTABLE FOOTER"/>
    <w:basedOn w:val="Normal"/>
    <w:link w:val="cwTABLEFOOTERChar"/>
    <w:qFormat/>
    <w:rsid w:val="00383D19"/>
    <w:pPr>
      <w:widowControl/>
      <w:spacing w:before="20" w:after="60" w:line="180" w:lineRule="exact"/>
    </w:pPr>
    <w:rPr>
      <w:rFonts w:ascii="Gill Sans" w:eastAsia="Times New Roman" w:hAnsi="Gill Sans" w:cs="Times New Roman"/>
      <w:sz w:val="14"/>
      <w:szCs w:val="14"/>
      <w:lang w:val="tr-TR" w:eastAsia="tr-TR" w:bidi="tr-TR"/>
    </w:rPr>
  </w:style>
  <w:style w:type="character" w:customStyle="1" w:styleId="cwTABLEFOOTERChar">
    <w:name w:val="_cwTABLE FOOTER Char"/>
    <w:basedOn w:val="VarsaylanParagrafYazTipi"/>
    <w:link w:val="cwTABLEFOOTER"/>
    <w:rsid w:val="00383D19"/>
    <w:rPr>
      <w:rFonts w:ascii="Gill Sans" w:eastAsia="Times New Roman" w:hAnsi="Gill Sans" w:cs="Times New Roman"/>
      <w:sz w:val="14"/>
      <w:szCs w:val="14"/>
      <w:lang w:val="tr-TR" w:eastAsia="tr-TR" w:bidi="tr-TR"/>
    </w:rPr>
  </w:style>
  <w:style w:type="paragraph" w:styleId="BalonMetni">
    <w:name w:val="Balloon Text"/>
    <w:basedOn w:val="Normal"/>
    <w:link w:val="BalonMetniChar"/>
    <w:uiPriority w:val="99"/>
    <w:semiHidden/>
    <w:unhideWhenUsed/>
    <w:rsid w:val="00383D19"/>
    <w:rPr>
      <w:rFonts w:ascii="Tahoma" w:hAnsi="Tahoma" w:cs="Tahoma"/>
      <w:sz w:val="16"/>
      <w:szCs w:val="16"/>
    </w:rPr>
  </w:style>
  <w:style w:type="character" w:customStyle="1" w:styleId="BalonMetniChar">
    <w:name w:val="Balon Metni Char"/>
    <w:basedOn w:val="VarsaylanParagrafYazTipi"/>
    <w:link w:val="BalonMetni"/>
    <w:uiPriority w:val="99"/>
    <w:semiHidden/>
    <w:rsid w:val="00383D19"/>
    <w:rPr>
      <w:rFonts w:ascii="Tahoma" w:hAnsi="Tahoma" w:cs="Tahoma"/>
      <w:sz w:val="16"/>
      <w:szCs w:val="16"/>
    </w:rPr>
  </w:style>
  <w:style w:type="paragraph" w:customStyle="1" w:styleId="cwTABLEBODY">
    <w:name w:val="_cwTABLE BODY"/>
    <w:basedOn w:val="Normal"/>
    <w:link w:val="cwTABLEBODYChar"/>
    <w:rsid w:val="00443F88"/>
    <w:pPr>
      <w:widowControl/>
      <w:spacing w:before="20" w:after="60" w:line="180" w:lineRule="exact"/>
    </w:pPr>
    <w:rPr>
      <w:rFonts w:ascii="Gill Sans" w:eastAsia="Times New Roman" w:hAnsi="Gill Sans" w:cs="Times New Roman"/>
      <w:sz w:val="16"/>
      <w:szCs w:val="24"/>
      <w:lang w:val="tr-TR" w:eastAsia="tr-TR" w:bidi="tr-TR"/>
    </w:rPr>
  </w:style>
  <w:style w:type="character" w:customStyle="1" w:styleId="cwTABLEBODYChar">
    <w:name w:val="_cwTABLE BODY Char"/>
    <w:basedOn w:val="VarsaylanParagrafYazTipi"/>
    <w:link w:val="cwTABLEBODY"/>
    <w:rsid w:val="00443F88"/>
    <w:rPr>
      <w:rFonts w:ascii="Gill Sans" w:eastAsia="Times New Roman" w:hAnsi="Gill Sans" w:cs="Times New Roman"/>
      <w:sz w:val="16"/>
      <w:szCs w:val="24"/>
      <w:lang w:val="tr-TR" w:eastAsia="tr-TR" w:bidi="tr-TR"/>
    </w:rPr>
  </w:style>
  <w:style w:type="paragraph" w:customStyle="1" w:styleId="cwHEADER2">
    <w:name w:val="_cwHEADER 2"/>
    <w:basedOn w:val="Balk1"/>
    <w:next w:val="cwBODY"/>
    <w:link w:val="cwHEADER2Char"/>
    <w:qFormat/>
    <w:rsid w:val="002A770F"/>
    <w:pPr>
      <w:widowControl/>
      <w:spacing w:before="0" w:line="240" w:lineRule="exact"/>
    </w:pPr>
    <w:rPr>
      <w:rFonts w:ascii="Gill Sans" w:hAnsi="Gill Sans"/>
      <w:b w:val="0"/>
      <w:caps/>
      <w:color w:val="4E8ABE"/>
      <w:sz w:val="20"/>
      <w:lang w:val="tr-TR" w:eastAsia="tr-TR" w:bidi="tr-TR"/>
    </w:rPr>
  </w:style>
  <w:style w:type="character" w:customStyle="1" w:styleId="cwHEADER2Char">
    <w:name w:val="_cwHEADER 2 Char"/>
    <w:basedOn w:val="Balk1Char"/>
    <w:link w:val="cwHEADER2"/>
    <w:rsid w:val="002A770F"/>
    <w:rPr>
      <w:rFonts w:ascii="Gill Sans" w:hAnsi="Gill Sans"/>
      <w:caps/>
      <w:color w:val="4E8ABE"/>
      <w:sz w:val="20"/>
      <w:lang w:val="tr-TR" w:eastAsia="tr-TR" w:bidi="tr-TR"/>
    </w:rPr>
  </w:style>
  <w:style w:type="character" w:customStyle="1" w:styleId="Balk1Char">
    <w:name w:val="Başlık 1 Char"/>
    <w:basedOn w:val="VarsaylanParagrafYazTipi"/>
    <w:link w:val="Balk1"/>
    <w:uiPriority w:val="9"/>
    <w:rsid w:val="002A77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www.cushmanwakefield.com.tr/" TargetMode="External"/><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ist-msfp-svr01\EU-IST-SHARE01\common\@Research\DP-NA\European%20SC%20GraphsT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st-msfp-svr01\EU-IST-SHARE01\common\@Research\DP-NA\European%20SC%20GraphsT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st-msfp-svr01\EU-IST-SHARE01\common\@Research\DP-NA\European%20SC%20GraphsT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8096723868955006"/>
          <c:y val="1.9140155891749621E-2"/>
          <c:w val="0.73595934163867494"/>
          <c:h val="0.92263327421568464"/>
        </c:manualLayout>
      </c:layout>
      <c:barChart>
        <c:barDir val="bar"/>
        <c:grouping val="stacked"/>
        <c:ser>
          <c:idx val="0"/>
          <c:order val="0"/>
          <c:tx>
            <c:strRef>
              <c:f>'2014-15 Development Pipeline'!$D$1</c:f>
              <c:strCache>
                <c:ptCount val="1"/>
                <c:pt idx="0">
                  <c:v>Total pipeline (sq.m)</c:v>
                </c:pt>
              </c:strCache>
            </c:strRef>
          </c:tx>
          <c:spPr>
            <a:solidFill>
              <a:srgbClr val="88CBDF"/>
            </a:solidFill>
            <a:ln w="25400">
              <a:noFill/>
            </a:ln>
          </c:spPr>
          <c:dPt>
            <c:idx val="24"/>
            <c:spPr>
              <a:solidFill>
                <a:srgbClr val="4F8ABE"/>
              </a:solidFill>
              <a:ln w="25400">
                <a:noFill/>
              </a:ln>
            </c:spPr>
          </c:dPt>
          <c:dPt>
            <c:idx val="25"/>
            <c:spPr>
              <a:solidFill>
                <a:srgbClr val="4F8ABE"/>
              </a:solidFill>
              <a:ln w="25400">
                <a:noFill/>
              </a:ln>
            </c:spPr>
          </c:dPt>
          <c:dPt>
            <c:idx val="26"/>
            <c:spPr>
              <a:solidFill>
                <a:srgbClr val="4F8ABE"/>
              </a:solidFill>
              <a:ln w="25400">
                <a:noFill/>
              </a:ln>
            </c:spPr>
          </c:dPt>
          <c:dPt>
            <c:idx val="27"/>
            <c:spPr>
              <a:solidFill>
                <a:srgbClr val="4F8ABE"/>
              </a:solidFill>
              <a:ln w="25400">
                <a:noFill/>
              </a:ln>
            </c:spPr>
          </c:dPt>
          <c:dPt>
            <c:idx val="28"/>
            <c:spPr>
              <a:solidFill>
                <a:srgbClr val="4F8ABE"/>
              </a:solidFill>
              <a:ln w="25400">
                <a:noFill/>
              </a:ln>
            </c:spPr>
          </c:dPt>
          <c:dPt>
            <c:idx val="29"/>
            <c:spPr>
              <a:solidFill>
                <a:srgbClr val="4F8ABE"/>
              </a:solidFill>
              <a:ln w="25400">
                <a:noFill/>
              </a:ln>
            </c:spPr>
          </c:dPt>
          <c:dPt>
            <c:idx val="30"/>
            <c:spPr>
              <a:solidFill>
                <a:srgbClr val="4F8ABE"/>
              </a:solidFill>
              <a:ln w="25400">
                <a:noFill/>
              </a:ln>
            </c:spPr>
          </c:dPt>
          <c:dPt>
            <c:idx val="31"/>
            <c:spPr>
              <a:solidFill>
                <a:srgbClr val="4F8ABE"/>
              </a:solidFill>
              <a:ln w="25400">
                <a:noFill/>
              </a:ln>
            </c:spPr>
          </c:dPt>
          <c:dPt>
            <c:idx val="32"/>
            <c:spPr>
              <a:solidFill>
                <a:srgbClr val="4F8ABE"/>
              </a:solidFill>
              <a:ln w="25400">
                <a:noFill/>
              </a:ln>
            </c:spPr>
          </c:dPt>
          <c:dPt>
            <c:idx val="33"/>
            <c:spPr>
              <a:solidFill>
                <a:srgbClr val="4F8ABE"/>
              </a:solidFill>
              <a:ln w="25400">
                <a:noFill/>
              </a:ln>
            </c:spPr>
          </c:dPt>
          <c:cat>
            <c:strRef>
              <c:f>'2014-15 Development Pipeline'!$E$2:$E$35</c:f>
              <c:strCache>
                <c:ptCount val="34"/>
                <c:pt idx="0">
                  <c:v>Macaristan </c:v>
                </c:pt>
                <c:pt idx="1">
                  <c:v>İrlanda </c:v>
                </c:pt>
                <c:pt idx="2">
                  <c:v>Letonya </c:v>
                </c:pt>
                <c:pt idx="3">
                  <c:v>Malta </c:v>
                </c:pt>
                <c:pt idx="4">
                  <c:v>Slovenya </c:v>
                </c:pt>
                <c:pt idx="5">
                  <c:v>Litvanya </c:v>
                </c:pt>
                <c:pt idx="6">
                  <c:v>Portekiz </c:v>
                </c:pt>
                <c:pt idx="7">
                  <c:v>Sırbistan </c:v>
                </c:pt>
                <c:pt idx="8">
                  <c:v>Lüksemburg </c:v>
                </c:pt>
                <c:pt idx="9">
                  <c:v>Estonya </c:v>
                </c:pt>
                <c:pt idx="10">
                  <c:v>İspanya </c:v>
                </c:pt>
                <c:pt idx="11">
                  <c:v>İsviçre </c:v>
                </c:pt>
                <c:pt idx="12">
                  <c:v>Danimarka </c:v>
                </c:pt>
                <c:pt idx="13">
                  <c:v>Yunanistan </c:v>
                </c:pt>
                <c:pt idx="14">
                  <c:v>Norveç </c:v>
                </c:pt>
                <c:pt idx="15">
                  <c:v>Bosna Hersek. </c:v>
                </c:pt>
                <c:pt idx="16">
                  <c:v>Avusturya </c:v>
                </c:pt>
                <c:pt idx="17">
                  <c:v>Belçika </c:v>
                </c:pt>
                <c:pt idx="18">
                  <c:v>Slovakya </c:v>
                </c:pt>
                <c:pt idx="19">
                  <c:v>Çek Cum </c:v>
                </c:pt>
                <c:pt idx="20">
                  <c:v>Hırvatistan </c:v>
                </c:pt>
                <c:pt idx="21">
                  <c:v>Bulgaristan </c:v>
                </c:pt>
                <c:pt idx="22">
                  <c:v>Romanya </c:v>
                </c:pt>
                <c:pt idx="23">
                  <c:v>Finlandiya </c:v>
                </c:pt>
                <c:pt idx="24">
                  <c:v>Birleşik Krallık</c:v>
                </c:pt>
                <c:pt idx="25">
                  <c:v>Hollanda </c:v>
                </c:pt>
                <c:pt idx="26">
                  <c:v>İsveç </c:v>
                </c:pt>
                <c:pt idx="27">
                  <c:v>Almanya </c:v>
                </c:pt>
                <c:pt idx="28">
                  <c:v>Polonya </c:v>
                </c:pt>
                <c:pt idx="29">
                  <c:v>İtalya </c:v>
                </c:pt>
                <c:pt idx="30">
                  <c:v>Ukrayna </c:v>
                </c:pt>
                <c:pt idx="31">
                  <c:v>Fransa </c:v>
                </c:pt>
                <c:pt idx="32">
                  <c:v>Türkiye </c:v>
                </c:pt>
                <c:pt idx="33">
                  <c:v>Rusya</c:v>
                </c:pt>
              </c:strCache>
            </c:strRef>
          </c:cat>
          <c:val>
            <c:numRef>
              <c:f>'2014-15 Development Pipeline'!$D$2:$D$35</c:f>
              <c:numCache>
                <c:formatCode>_-* #,##0_-;\-* #,##0_-;_-* "-"??_-;_-@_-</c:formatCode>
                <c:ptCount val="34"/>
                <c:pt idx="0">
                  <c:v>0</c:v>
                </c:pt>
                <c:pt idx="1">
                  <c:v>0</c:v>
                </c:pt>
                <c:pt idx="2">
                  <c:v>0</c:v>
                </c:pt>
                <c:pt idx="3">
                  <c:v>0</c:v>
                </c:pt>
                <c:pt idx="4">
                  <c:v>0</c:v>
                </c:pt>
                <c:pt idx="5">
                  <c:v>0</c:v>
                </c:pt>
                <c:pt idx="6">
                  <c:v>7079</c:v>
                </c:pt>
                <c:pt idx="7">
                  <c:v>10000</c:v>
                </c:pt>
                <c:pt idx="8">
                  <c:v>12000</c:v>
                </c:pt>
                <c:pt idx="9">
                  <c:v>25000</c:v>
                </c:pt>
                <c:pt idx="10">
                  <c:v>28000</c:v>
                </c:pt>
                <c:pt idx="11">
                  <c:v>35455</c:v>
                </c:pt>
                <c:pt idx="12">
                  <c:v>42000</c:v>
                </c:pt>
                <c:pt idx="13">
                  <c:v>52000</c:v>
                </c:pt>
                <c:pt idx="14">
                  <c:v>73146</c:v>
                </c:pt>
                <c:pt idx="15">
                  <c:v>87800</c:v>
                </c:pt>
                <c:pt idx="16">
                  <c:v>99000</c:v>
                </c:pt>
                <c:pt idx="17">
                  <c:v>111313</c:v>
                </c:pt>
                <c:pt idx="18">
                  <c:v>122619</c:v>
                </c:pt>
                <c:pt idx="19">
                  <c:v>126996</c:v>
                </c:pt>
                <c:pt idx="20">
                  <c:v>128247</c:v>
                </c:pt>
                <c:pt idx="21">
                  <c:v>139550</c:v>
                </c:pt>
                <c:pt idx="22">
                  <c:v>143838</c:v>
                </c:pt>
                <c:pt idx="23">
                  <c:v>178100</c:v>
                </c:pt>
                <c:pt idx="24">
                  <c:v>186248</c:v>
                </c:pt>
                <c:pt idx="25">
                  <c:v>206240</c:v>
                </c:pt>
                <c:pt idx="26">
                  <c:v>223000</c:v>
                </c:pt>
                <c:pt idx="27">
                  <c:v>581920</c:v>
                </c:pt>
                <c:pt idx="28">
                  <c:v>595196</c:v>
                </c:pt>
                <c:pt idx="29">
                  <c:v>699450</c:v>
                </c:pt>
                <c:pt idx="30">
                  <c:v>1037540</c:v>
                </c:pt>
                <c:pt idx="31">
                  <c:v>1264995.25</c:v>
                </c:pt>
                <c:pt idx="32">
                  <c:v>2248611</c:v>
                </c:pt>
                <c:pt idx="33">
                  <c:v>2591752.2000000002</c:v>
                </c:pt>
              </c:numCache>
            </c:numRef>
          </c:val>
        </c:ser>
        <c:gapWidth val="80"/>
        <c:overlap val="100"/>
        <c:axId val="95822976"/>
        <c:axId val="95824512"/>
      </c:barChart>
      <c:catAx>
        <c:axId val="95822976"/>
        <c:scaling>
          <c:orientation val="minMax"/>
        </c:scaling>
        <c:axPos val="l"/>
        <c:numFmt formatCode="General" sourceLinked="1"/>
        <c:tickLblPos val="nextTo"/>
        <c:spPr>
          <a:ln w="3175">
            <a:solidFill>
              <a:srgbClr val="000000"/>
            </a:solidFill>
            <a:prstDash val="solid"/>
          </a:ln>
        </c:spPr>
        <c:txPr>
          <a:bodyPr rot="0" vert="horz"/>
          <a:lstStyle/>
          <a:p>
            <a:pPr>
              <a:defRPr sz="600" b="0" i="0" u="none" strike="noStrike" baseline="0">
                <a:solidFill>
                  <a:srgbClr val="333333"/>
                </a:solidFill>
                <a:latin typeface="Gill Sans"/>
                <a:ea typeface="Gill Sans"/>
                <a:cs typeface="Gill Sans"/>
              </a:defRPr>
            </a:pPr>
            <a:endParaRPr lang="tr-TR"/>
          </a:p>
        </c:txPr>
        <c:crossAx val="95824512"/>
        <c:crosses val="autoZero"/>
        <c:auto val="1"/>
        <c:lblAlgn val="ctr"/>
        <c:lblOffset val="100"/>
        <c:tickLblSkip val="1"/>
        <c:tickMarkSkip val="1"/>
      </c:catAx>
      <c:valAx>
        <c:axId val="95824512"/>
        <c:scaling>
          <c:orientation val="minMax"/>
        </c:scaling>
        <c:axPos val="b"/>
        <c:numFmt formatCode="#,##0.0" sourceLinked="0"/>
        <c:tickLblPos val="nextTo"/>
        <c:spPr>
          <a:ln w="3175">
            <a:solidFill>
              <a:schemeClr val="tx1"/>
            </a:solidFill>
            <a:prstDash val="solid"/>
          </a:ln>
        </c:spPr>
        <c:txPr>
          <a:bodyPr rot="0" vert="horz"/>
          <a:lstStyle/>
          <a:p>
            <a:pPr>
              <a:defRPr sz="600" b="0" i="0" u="none" strike="noStrike" baseline="0">
                <a:solidFill>
                  <a:srgbClr val="333333"/>
                </a:solidFill>
                <a:latin typeface="Gill Sans MT"/>
                <a:ea typeface="Gill Sans MT"/>
                <a:cs typeface="Gill Sans MT"/>
              </a:defRPr>
            </a:pPr>
            <a:endParaRPr lang="tr-TR"/>
          </a:p>
        </c:txPr>
        <c:crossAx val="95822976"/>
        <c:crosses val="autoZero"/>
        <c:crossBetween val="between"/>
        <c:minorUnit val="6507.6270000000004"/>
        <c:dispUnits>
          <c:builtInUnit val="millions"/>
        </c:dispUnits>
      </c:valAx>
      <c:spPr>
        <a:solidFill>
          <a:srgbClr val="F2F5F7"/>
        </a:solidFill>
        <a:ln>
          <a:noFill/>
        </a:ln>
      </c:spPr>
    </c:plotArea>
    <c:plotVisOnly val="1"/>
    <c:dispBlanksAs val="gap"/>
  </c:chart>
  <c:spPr>
    <a:solidFill>
      <a:srgbClr val="F2F5F7"/>
    </a:solidFill>
    <a:ln w="9525">
      <a:noFill/>
    </a:ln>
  </c:spPr>
  <c:txPr>
    <a:bodyPr/>
    <a:lstStyle/>
    <a:p>
      <a:pPr>
        <a:defRPr sz="1125" b="0" i="0" u="none" strike="noStrike" baseline="0">
          <a:solidFill>
            <a:srgbClr val="333333"/>
          </a:solidFill>
          <a:latin typeface="Arial"/>
          <a:ea typeface="Arial"/>
          <a:cs typeface="Arial"/>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4742823291289664"/>
          <c:y val="1.1215470064356681E-2"/>
          <c:w val="0.81316449863829765"/>
          <c:h val="0.9207501013592817"/>
        </c:manualLayout>
      </c:layout>
      <c:barChart>
        <c:barDir val="bar"/>
        <c:grouping val="stacked"/>
        <c:ser>
          <c:idx val="0"/>
          <c:order val="0"/>
          <c:tx>
            <c:strRef>
              <c:f>'GLA per 1,000 inhabitants'!$B$1</c:f>
              <c:strCache>
                <c:ptCount val="1"/>
                <c:pt idx="0">
                  <c:v>GLA/1,000 population</c:v>
                </c:pt>
              </c:strCache>
            </c:strRef>
          </c:tx>
          <c:spPr>
            <a:solidFill>
              <a:srgbClr val="88CBDF"/>
            </a:solidFill>
            <a:ln w="25400">
              <a:noFill/>
            </a:ln>
          </c:spPr>
          <c:dPt>
            <c:idx val="17"/>
            <c:spPr>
              <a:solidFill>
                <a:schemeClr val="accent5">
                  <a:lumMod val="60000"/>
                  <a:lumOff val="40000"/>
                </a:schemeClr>
              </a:solidFill>
              <a:ln w="25400">
                <a:noFill/>
              </a:ln>
            </c:spPr>
          </c:dPt>
          <c:dPt>
            <c:idx val="21"/>
            <c:spPr>
              <a:solidFill>
                <a:schemeClr val="tx2"/>
              </a:solidFill>
              <a:ln w="25400">
                <a:noFill/>
              </a:ln>
            </c:spPr>
          </c:dPt>
          <c:dPt>
            <c:idx val="25"/>
            <c:spPr>
              <a:solidFill>
                <a:srgbClr val="4F8ABE"/>
              </a:solidFill>
              <a:ln w="25400">
                <a:noFill/>
              </a:ln>
            </c:spPr>
          </c:dPt>
          <c:dPt>
            <c:idx val="26"/>
            <c:spPr>
              <a:solidFill>
                <a:srgbClr val="4F8ABE"/>
              </a:solidFill>
              <a:ln w="25400">
                <a:noFill/>
              </a:ln>
            </c:spPr>
          </c:dPt>
          <c:dPt>
            <c:idx val="27"/>
            <c:spPr>
              <a:solidFill>
                <a:srgbClr val="4F8ABE"/>
              </a:solidFill>
              <a:ln w="25400">
                <a:noFill/>
              </a:ln>
            </c:spPr>
          </c:dPt>
          <c:dPt>
            <c:idx val="28"/>
            <c:spPr>
              <a:solidFill>
                <a:srgbClr val="4F8ABE"/>
              </a:solidFill>
              <a:ln w="25400">
                <a:noFill/>
              </a:ln>
            </c:spPr>
          </c:dPt>
          <c:dPt>
            <c:idx val="29"/>
            <c:spPr>
              <a:solidFill>
                <a:srgbClr val="4F8ABE"/>
              </a:solidFill>
              <a:ln w="25400">
                <a:noFill/>
              </a:ln>
            </c:spPr>
          </c:dPt>
          <c:dPt>
            <c:idx val="30"/>
            <c:spPr>
              <a:solidFill>
                <a:srgbClr val="4F8ABE"/>
              </a:solidFill>
              <a:ln w="25400">
                <a:noFill/>
              </a:ln>
            </c:spPr>
          </c:dPt>
          <c:dPt>
            <c:idx val="31"/>
            <c:spPr>
              <a:solidFill>
                <a:srgbClr val="4F8ABE"/>
              </a:solidFill>
              <a:ln w="25400">
                <a:noFill/>
              </a:ln>
            </c:spPr>
          </c:dPt>
          <c:dPt>
            <c:idx val="32"/>
            <c:spPr>
              <a:solidFill>
                <a:srgbClr val="4F8ABE"/>
              </a:solidFill>
              <a:ln w="25400">
                <a:noFill/>
              </a:ln>
            </c:spPr>
          </c:dPt>
          <c:dPt>
            <c:idx val="33"/>
            <c:spPr>
              <a:solidFill>
                <a:srgbClr val="4F8ABE"/>
              </a:solidFill>
              <a:ln w="25400">
                <a:noFill/>
              </a:ln>
            </c:spPr>
          </c:dPt>
          <c:dPt>
            <c:idx val="34"/>
            <c:spPr>
              <a:solidFill>
                <a:srgbClr val="4F8ABE"/>
              </a:solidFill>
              <a:ln w="25400">
                <a:noFill/>
              </a:ln>
            </c:spPr>
          </c:dPt>
          <c:cat>
            <c:strRef>
              <c:f>'GLA per 1,000 inhabitants'!$C$2:$C$36</c:f>
              <c:strCache>
                <c:ptCount val="35"/>
                <c:pt idx="0">
                  <c:v>Sırbistan </c:v>
                </c:pt>
                <c:pt idx="1">
                  <c:v>Bosna Hersek</c:v>
                </c:pt>
                <c:pt idx="2">
                  <c:v>Yunanistan </c:v>
                </c:pt>
                <c:pt idx="3">
                  <c:v>Ukrayna </c:v>
                </c:pt>
                <c:pt idx="4">
                  <c:v>Bulgaristan</c:v>
                </c:pt>
                <c:pt idx="5">
                  <c:v>Belçika </c:v>
                </c:pt>
                <c:pt idx="6">
                  <c:v>Rusya </c:v>
                </c:pt>
                <c:pt idx="7">
                  <c:v>Türkiye </c:v>
                </c:pt>
                <c:pt idx="8">
                  <c:v>Romanya </c:v>
                </c:pt>
                <c:pt idx="9">
                  <c:v>Macaristan </c:v>
                </c:pt>
                <c:pt idx="10">
                  <c:v>Almanya </c:v>
                </c:pt>
                <c:pt idx="11">
                  <c:v>Malta </c:v>
                </c:pt>
                <c:pt idx="12">
                  <c:v>Slovakya </c:v>
                </c:pt>
                <c:pt idx="13">
                  <c:v>Çek Cumhuriyeti</c:v>
                </c:pt>
                <c:pt idx="14">
                  <c:v>İtalya </c:v>
                </c:pt>
                <c:pt idx="15">
                  <c:v>Polonya </c:v>
                </c:pt>
                <c:pt idx="16">
                  <c:v>İspanya </c:v>
                </c:pt>
                <c:pt idx="17">
                  <c:v>Fransa </c:v>
                </c:pt>
                <c:pt idx="18">
                  <c:v>Birleşik Krallık</c:v>
                </c:pt>
                <c:pt idx="19">
                  <c:v>Portekiz </c:v>
                </c:pt>
                <c:pt idx="20">
                  <c:v>Hırvatistan</c:v>
                </c:pt>
                <c:pt idx="21">
                  <c:v>AB-27 Ortalama</c:v>
                </c:pt>
                <c:pt idx="22">
                  <c:v>Letonya </c:v>
                </c:pt>
                <c:pt idx="23">
                  <c:v>Litvanya </c:v>
                </c:pt>
                <c:pt idx="24">
                  <c:v>Danimarka </c:v>
                </c:pt>
                <c:pt idx="25">
                  <c:v>Avusturya </c:v>
                </c:pt>
                <c:pt idx="26">
                  <c:v>İsviçre </c:v>
                </c:pt>
                <c:pt idx="27">
                  <c:v>İrlanda </c:v>
                </c:pt>
                <c:pt idx="28">
                  <c:v>Hollanda </c:v>
                </c:pt>
                <c:pt idx="29">
                  <c:v>Finlandiya </c:v>
                </c:pt>
                <c:pt idx="30">
                  <c:v>Slovenya </c:v>
                </c:pt>
                <c:pt idx="31">
                  <c:v>İsveç </c:v>
                </c:pt>
                <c:pt idx="32">
                  <c:v>Estonya </c:v>
                </c:pt>
                <c:pt idx="33">
                  <c:v>Lüksemburg </c:v>
                </c:pt>
                <c:pt idx="34">
                  <c:v>Norveç</c:v>
                </c:pt>
              </c:strCache>
            </c:strRef>
          </c:cat>
          <c:val>
            <c:numRef>
              <c:f>'GLA per 1,000 inhabitants'!$B$2:$B$36</c:f>
              <c:numCache>
                <c:formatCode>0.0</c:formatCode>
                <c:ptCount val="35"/>
                <c:pt idx="0">
                  <c:v>39.830663708709004</c:v>
                </c:pt>
                <c:pt idx="1">
                  <c:v>54.254071137775881</c:v>
                </c:pt>
                <c:pt idx="2">
                  <c:v>54.822044861142679</c:v>
                </c:pt>
                <c:pt idx="3">
                  <c:v>77.456423256266646</c:v>
                </c:pt>
                <c:pt idx="4">
                  <c:v>101.57926728369411</c:v>
                </c:pt>
                <c:pt idx="5">
                  <c:v>112.437294214796</c:v>
                </c:pt>
                <c:pt idx="6">
                  <c:v>117.66586714555459</c:v>
                </c:pt>
                <c:pt idx="7">
                  <c:v>121.14809223291159</c:v>
                </c:pt>
                <c:pt idx="8">
                  <c:v>137.88305608486314</c:v>
                </c:pt>
                <c:pt idx="9">
                  <c:v>138.17421144042743</c:v>
                </c:pt>
                <c:pt idx="10">
                  <c:v>173.96510270902991</c:v>
                </c:pt>
                <c:pt idx="11">
                  <c:v>177.90993321647957</c:v>
                </c:pt>
                <c:pt idx="12">
                  <c:v>219.46735168146921</c:v>
                </c:pt>
                <c:pt idx="13">
                  <c:v>220.1702652003143</c:v>
                </c:pt>
                <c:pt idx="14">
                  <c:v>228.06815872652263</c:v>
                </c:pt>
                <c:pt idx="15">
                  <c:v>234.78416108684218</c:v>
                </c:pt>
                <c:pt idx="16">
                  <c:v>236.36452513657838</c:v>
                </c:pt>
                <c:pt idx="17">
                  <c:v>263.56069731486224</c:v>
                </c:pt>
                <c:pt idx="18">
                  <c:v>263.92326661542205</c:v>
                </c:pt>
                <c:pt idx="19">
                  <c:v>267.25226298635408</c:v>
                </c:pt>
                <c:pt idx="20">
                  <c:v>267.89025153799565</c:v>
                </c:pt>
                <c:pt idx="21">
                  <c:v>268.28261573424425</c:v>
                </c:pt>
                <c:pt idx="22">
                  <c:v>305.41801024748185</c:v>
                </c:pt>
                <c:pt idx="23">
                  <c:v>308.05581997091724</c:v>
                </c:pt>
                <c:pt idx="24">
                  <c:v>313.58577862951802</c:v>
                </c:pt>
                <c:pt idx="25">
                  <c:v>315.56052566030075</c:v>
                </c:pt>
                <c:pt idx="26">
                  <c:v>339.75050857299925</c:v>
                </c:pt>
                <c:pt idx="27">
                  <c:v>354.82645283635702</c:v>
                </c:pt>
                <c:pt idx="28">
                  <c:v>358.09727507453647</c:v>
                </c:pt>
                <c:pt idx="29">
                  <c:v>363.82724261405139</c:v>
                </c:pt>
                <c:pt idx="30">
                  <c:v>378.14297556562178</c:v>
                </c:pt>
                <c:pt idx="31">
                  <c:v>405.06384088683978</c:v>
                </c:pt>
                <c:pt idx="32">
                  <c:v>466.18429309984225</c:v>
                </c:pt>
                <c:pt idx="33">
                  <c:v>576.61656014233608</c:v>
                </c:pt>
                <c:pt idx="34">
                  <c:v>666.08078613002704</c:v>
                </c:pt>
              </c:numCache>
            </c:numRef>
          </c:val>
        </c:ser>
        <c:gapWidth val="80"/>
        <c:overlap val="100"/>
        <c:axId val="95853184"/>
        <c:axId val="95859072"/>
      </c:barChart>
      <c:catAx>
        <c:axId val="95853184"/>
        <c:scaling>
          <c:orientation val="minMax"/>
        </c:scaling>
        <c:axPos val="l"/>
        <c:numFmt formatCode="General" sourceLinked="1"/>
        <c:tickLblPos val="nextTo"/>
        <c:spPr>
          <a:ln w="3175">
            <a:solidFill>
              <a:srgbClr val="000000"/>
            </a:solidFill>
            <a:prstDash val="solid"/>
          </a:ln>
        </c:spPr>
        <c:txPr>
          <a:bodyPr rot="0" vert="horz"/>
          <a:lstStyle/>
          <a:p>
            <a:pPr>
              <a:defRPr sz="600" b="0" i="0" u="none" strike="noStrike" baseline="0">
                <a:solidFill>
                  <a:srgbClr val="333333"/>
                </a:solidFill>
                <a:latin typeface="Gill Sans"/>
                <a:ea typeface="Gill Sans"/>
                <a:cs typeface="Gill Sans"/>
              </a:defRPr>
            </a:pPr>
            <a:endParaRPr lang="tr-TR"/>
          </a:p>
        </c:txPr>
        <c:crossAx val="95859072"/>
        <c:crosses val="autoZero"/>
        <c:auto val="1"/>
        <c:lblAlgn val="ctr"/>
        <c:lblOffset val="100"/>
        <c:tickLblSkip val="1"/>
        <c:tickMarkSkip val="1"/>
      </c:catAx>
      <c:valAx>
        <c:axId val="95859072"/>
        <c:scaling>
          <c:orientation val="minMax"/>
          <c:max val="700"/>
          <c:min val="0"/>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333333"/>
                </a:solidFill>
                <a:latin typeface="Gill Sans"/>
                <a:ea typeface="Gill Sans"/>
                <a:cs typeface="Gill Sans"/>
              </a:defRPr>
            </a:pPr>
            <a:endParaRPr lang="tr-TR"/>
          </a:p>
        </c:txPr>
        <c:crossAx val="95853184"/>
        <c:crosses val="autoZero"/>
        <c:crossBetween val="between"/>
        <c:minorUnit val="50"/>
      </c:valAx>
      <c:spPr>
        <a:solidFill>
          <a:srgbClr val="F2F5F7"/>
        </a:solidFill>
        <a:ln>
          <a:noFill/>
        </a:ln>
      </c:spPr>
    </c:plotArea>
    <c:plotVisOnly val="1"/>
    <c:dispBlanksAs val="gap"/>
  </c:chart>
  <c:spPr>
    <a:solidFill>
      <a:srgbClr val="F2F5F7"/>
    </a:solidFill>
    <a:ln w="9525">
      <a:noFill/>
    </a:ln>
  </c:spPr>
  <c:txPr>
    <a:bodyPr/>
    <a:lstStyle/>
    <a:p>
      <a:pPr>
        <a:defRPr sz="1125" b="0" i="0" u="none" strike="noStrike" baseline="0">
          <a:solidFill>
            <a:srgbClr val="333333"/>
          </a:solidFill>
          <a:latin typeface="Arial"/>
          <a:ea typeface="Arial"/>
          <a:cs typeface="Arial"/>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8096723868955022"/>
          <c:y val="2.1276611533389802E-2"/>
          <c:w val="0.68557484049249962"/>
          <c:h val="0.93263478585835757"/>
        </c:manualLayout>
      </c:layout>
      <c:barChart>
        <c:barDir val="bar"/>
        <c:grouping val="stacked"/>
        <c:ser>
          <c:idx val="1"/>
          <c:order val="0"/>
          <c:tx>
            <c:strRef>
              <c:f>'Space added H2 2013'!$B$1</c:f>
              <c:strCache>
                <c:ptCount val="1"/>
                <c:pt idx="0">
                  <c:v>Space added H2 2013 (sq.m)</c:v>
                </c:pt>
              </c:strCache>
            </c:strRef>
          </c:tx>
          <c:spPr>
            <a:solidFill>
              <a:srgbClr val="88CBDF"/>
            </a:solidFill>
          </c:spPr>
          <c:dPt>
            <c:idx val="24"/>
            <c:spPr>
              <a:solidFill>
                <a:srgbClr val="4F8ABE"/>
              </a:solidFill>
            </c:spPr>
          </c:dPt>
          <c:dPt>
            <c:idx val="25"/>
            <c:spPr>
              <a:solidFill>
                <a:srgbClr val="4F8ABE"/>
              </a:solidFill>
            </c:spPr>
          </c:dPt>
          <c:dPt>
            <c:idx val="26"/>
            <c:spPr>
              <a:solidFill>
                <a:srgbClr val="4F8ABE"/>
              </a:solidFill>
            </c:spPr>
          </c:dPt>
          <c:dPt>
            <c:idx val="27"/>
            <c:spPr>
              <a:solidFill>
                <a:srgbClr val="4F8ABE"/>
              </a:solidFill>
            </c:spPr>
          </c:dPt>
          <c:dPt>
            <c:idx val="28"/>
            <c:spPr>
              <a:solidFill>
                <a:srgbClr val="4F8ABE"/>
              </a:solidFill>
            </c:spPr>
          </c:dPt>
          <c:dPt>
            <c:idx val="29"/>
            <c:spPr>
              <a:solidFill>
                <a:srgbClr val="4F8ABE"/>
              </a:solidFill>
            </c:spPr>
          </c:dPt>
          <c:dPt>
            <c:idx val="30"/>
            <c:spPr>
              <a:solidFill>
                <a:srgbClr val="4F8ABE"/>
              </a:solidFill>
            </c:spPr>
          </c:dPt>
          <c:dPt>
            <c:idx val="31"/>
            <c:spPr>
              <a:solidFill>
                <a:srgbClr val="4F8ABE"/>
              </a:solidFill>
            </c:spPr>
          </c:dPt>
          <c:dPt>
            <c:idx val="32"/>
            <c:spPr>
              <a:solidFill>
                <a:srgbClr val="4F8ABE"/>
              </a:solidFill>
            </c:spPr>
          </c:dPt>
          <c:dPt>
            <c:idx val="33"/>
            <c:spPr>
              <a:solidFill>
                <a:srgbClr val="4F8ABE"/>
              </a:solidFill>
            </c:spPr>
          </c:dPt>
          <c:cat>
            <c:strRef>
              <c:f>'Space added H2 2013'!$C$2:$C$35</c:f>
              <c:strCache>
                <c:ptCount val="34"/>
                <c:pt idx="0">
                  <c:v>Bosna Hersek</c:v>
                </c:pt>
                <c:pt idx="1">
                  <c:v>Yunanistan </c:v>
                </c:pt>
                <c:pt idx="2">
                  <c:v>İrlanda </c:v>
                </c:pt>
                <c:pt idx="3">
                  <c:v>Litvanya </c:v>
                </c:pt>
                <c:pt idx="4">
                  <c:v>Malta </c:v>
                </c:pt>
                <c:pt idx="5">
                  <c:v>Slovakya </c:v>
                </c:pt>
                <c:pt idx="6">
                  <c:v>Slovenya </c:v>
                </c:pt>
                <c:pt idx="7">
                  <c:v>Portekiz </c:v>
                </c:pt>
                <c:pt idx="8">
                  <c:v>Letonya </c:v>
                </c:pt>
                <c:pt idx="9">
                  <c:v>Lüksemburg </c:v>
                </c:pt>
                <c:pt idx="10">
                  <c:v>Bulgaristan </c:v>
                </c:pt>
                <c:pt idx="11">
                  <c:v>Sırbistan </c:v>
                </c:pt>
                <c:pt idx="12">
                  <c:v>İsveç </c:v>
                </c:pt>
                <c:pt idx="13">
                  <c:v>Belçika </c:v>
                </c:pt>
                <c:pt idx="14">
                  <c:v>Estonya </c:v>
                </c:pt>
                <c:pt idx="15">
                  <c:v>Macaristan </c:v>
                </c:pt>
                <c:pt idx="16">
                  <c:v>Hırvatistan </c:v>
                </c:pt>
                <c:pt idx="17">
                  <c:v>Danimarka </c:v>
                </c:pt>
                <c:pt idx="18">
                  <c:v>İspanya </c:v>
                </c:pt>
                <c:pt idx="19">
                  <c:v>Finlandiya </c:v>
                </c:pt>
                <c:pt idx="20">
                  <c:v>Avusturya </c:v>
                </c:pt>
                <c:pt idx="21">
                  <c:v>Hollanda </c:v>
                </c:pt>
                <c:pt idx="22">
                  <c:v>İsviçre </c:v>
                </c:pt>
                <c:pt idx="23">
                  <c:v>Birleşik Krallık</c:v>
                </c:pt>
                <c:pt idx="24">
                  <c:v>Çek Cumhuriyeti</c:v>
                </c:pt>
                <c:pt idx="25">
                  <c:v>Romanya</c:v>
                </c:pt>
                <c:pt idx="26">
                  <c:v>Almanya </c:v>
                </c:pt>
                <c:pt idx="27">
                  <c:v>İtalya </c:v>
                </c:pt>
                <c:pt idx="28">
                  <c:v>Norveç </c:v>
                </c:pt>
                <c:pt idx="29">
                  <c:v>Fransa </c:v>
                </c:pt>
                <c:pt idx="30">
                  <c:v>Polonya </c:v>
                </c:pt>
                <c:pt idx="31">
                  <c:v>Ukrayna </c:v>
                </c:pt>
                <c:pt idx="32">
                  <c:v>Türkiye </c:v>
                </c:pt>
                <c:pt idx="33">
                  <c:v>Rusya</c:v>
                </c:pt>
              </c:strCache>
            </c:strRef>
          </c:cat>
          <c:val>
            <c:numRef>
              <c:f>'Space added H2 2013'!$B$2:$B$35</c:f>
              <c:numCache>
                <c:formatCode>#,##0</c:formatCode>
                <c:ptCount val="34"/>
                <c:pt idx="0">
                  <c:v>0</c:v>
                </c:pt>
                <c:pt idx="1">
                  <c:v>0</c:v>
                </c:pt>
                <c:pt idx="2">
                  <c:v>0</c:v>
                </c:pt>
                <c:pt idx="3">
                  <c:v>0</c:v>
                </c:pt>
                <c:pt idx="4">
                  <c:v>0</c:v>
                </c:pt>
                <c:pt idx="5">
                  <c:v>0</c:v>
                </c:pt>
                <c:pt idx="6">
                  <c:v>0</c:v>
                </c:pt>
                <c:pt idx="7">
                  <c:v>0</c:v>
                </c:pt>
                <c:pt idx="8">
                  <c:v>0</c:v>
                </c:pt>
                <c:pt idx="9">
                  <c:v>0</c:v>
                </c:pt>
                <c:pt idx="10">
                  <c:v>0</c:v>
                </c:pt>
                <c:pt idx="11">
                  <c:v>0</c:v>
                </c:pt>
                <c:pt idx="12">
                  <c:v>5000</c:v>
                </c:pt>
                <c:pt idx="13">
                  <c:v>9000</c:v>
                </c:pt>
                <c:pt idx="14">
                  <c:v>11100</c:v>
                </c:pt>
                <c:pt idx="15">
                  <c:v>12000</c:v>
                </c:pt>
                <c:pt idx="16">
                  <c:v>14000</c:v>
                </c:pt>
                <c:pt idx="17">
                  <c:v>23500</c:v>
                </c:pt>
                <c:pt idx="18">
                  <c:v>35089</c:v>
                </c:pt>
                <c:pt idx="19">
                  <c:v>40088</c:v>
                </c:pt>
                <c:pt idx="20">
                  <c:v>41000</c:v>
                </c:pt>
                <c:pt idx="21">
                  <c:v>56000</c:v>
                </c:pt>
                <c:pt idx="22">
                  <c:v>60900</c:v>
                </c:pt>
                <c:pt idx="23">
                  <c:v>102894</c:v>
                </c:pt>
                <c:pt idx="24">
                  <c:v>112429</c:v>
                </c:pt>
                <c:pt idx="25">
                  <c:v>124000</c:v>
                </c:pt>
                <c:pt idx="26">
                  <c:v>132673</c:v>
                </c:pt>
                <c:pt idx="27">
                  <c:v>145675</c:v>
                </c:pt>
                <c:pt idx="28">
                  <c:v>167355</c:v>
                </c:pt>
                <c:pt idx="29">
                  <c:v>291322.32142857142</c:v>
                </c:pt>
                <c:pt idx="30">
                  <c:v>340700</c:v>
                </c:pt>
                <c:pt idx="31">
                  <c:v>340766</c:v>
                </c:pt>
                <c:pt idx="32">
                  <c:v>486800</c:v>
                </c:pt>
                <c:pt idx="33">
                  <c:v>999550</c:v>
                </c:pt>
              </c:numCache>
            </c:numRef>
          </c:val>
        </c:ser>
        <c:gapWidth val="80"/>
        <c:overlap val="100"/>
        <c:axId val="95878144"/>
        <c:axId val="95924992"/>
      </c:barChart>
      <c:catAx>
        <c:axId val="95878144"/>
        <c:scaling>
          <c:orientation val="minMax"/>
        </c:scaling>
        <c:axPos val="l"/>
        <c:numFmt formatCode="General" sourceLinked="1"/>
        <c:tickLblPos val="nextTo"/>
        <c:spPr>
          <a:ln w="3175">
            <a:solidFill>
              <a:srgbClr val="000000"/>
            </a:solidFill>
            <a:prstDash val="solid"/>
          </a:ln>
        </c:spPr>
        <c:txPr>
          <a:bodyPr rot="0" vert="horz"/>
          <a:lstStyle/>
          <a:p>
            <a:pPr>
              <a:defRPr sz="600" b="0" i="0" u="none" strike="noStrike" baseline="0">
                <a:solidFill>
                  <a:srgbClr val="333333"/>
                </a:solidFill>
                <a:latin typeface="Gill Sans MT"/>
                <a:ea typeface="Gill Sans MT"/>
                <a:cs typeface="Gill Sans MT"/>
              </a:defRPr>
            </a:pPr>
            <a:endParaRPr lang="tr-TR"/>
          </a:p>
        </c:txPr>
        <c:crossAx val="95924992"/>
        <c:crosses val="autoZero"/>
        <c:auto val="1"/>
        <c:lblAlgn val="ctr"/>
        <c:lblOffset val="100"/>
        <c:tickLblSkip val="1"/>
        <c:tickMarkSkip val="1"/>
      </c:catAx>
      <c:valAx>
        <c:axId val="95924992"/>
        <c:scaling>
          <c:orientation val="minMax"/>
        </c:scaling>
        <c:axPos val="b"/>
        <c:numFmt formatCode="#,##0.0" sourceLinked="0"/>
        <c:tickLblPos val="nextTo"/>
        <c:spPr>
          <a:ln w="3175">
            <a:solidFill>
              <a:srgbClr val="000000"/>
            </a:solidFill>
            <a:prstDash val="solid"/>
          </a:ln>
        </c:spPr>
        <c:txPr>
          <a:bodyPr rot="0" vert="horz"/>
          <a:lstStyle/>
          <a:p>
            <a:pPr>
              <a:defRPr sz="600" b="0" i="0" u="none" strike="noStrike" baseline="0">
                <a:solidFill>
                  <a:srgbClr val="333333"/>
                </a:solidFill>
                <a:latin typeface="Gill Sans MT"/>
                <a:ea typeface="Gill Sans MT"/>
                <a:cs typeface="Gill Sans MT"/>
              </a:defRPr>
            </a:pPr>
            <a:endParaRPr lang="tr-TR"/>
          </a:p>
        </c:txPr>
        <c:crossAx val="95878144"/>
        <c:crosses val="autoZero"/>
        <c:crossBetween val="between"/>
        <c:majorUnit val="100000"/>
        <c:dispUnits>
          <c:builtInUnit val="millions"/>
        </c:dispUnits>
      </c:valAx>
      <c:spPr>
        <a:solidFill>
          <a:srgbClr val="F2F5F7"/>
        </a:solidFill>
        <a:ln>
          <a:noFill/>
        </a:ln>
      </c:spPr>
    </c:plotArea>
    <c:plotVisOnly val="1"/>
    <c:dispBlanksAs val="gap"/>
  </c:chart>
  <c:spPr>
    <a:solidFill>
      <a:srgbClr val="F2F5F7"/>
    </a:solidFill>
    <a:ln w="9525">
      <a:noFill/>
    </a:ln>
  </c:spPr>
  <c:txPr>
    <a:bodyPr/>
    <a:lstStyle/>
    <a:p>
      <a:pPr>
        <a:defRPr sz="1125" b="0" i="0" u="none" strike="noStrike" baseline="0">
          <a:solidFill>
            <a:srgbClr val="333333"/>
          </a:solidFill>
          <a:latin typeface="Arial"/>
          <a:ea typeface="Arial"/>
          <a:cs typeface="Arial"/>
        </a:defRPr>
      </a:pPr>
      <a:endParaRPr lang="tr-T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10235</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Cushman and Wakefield, Inc.</Company>
  <LinksUpToDate>false</LinksUpToDate>
  <CharactersWithSpaces>12006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Forrester</dc:creator>
  <cp:lastModifiedBy>FKR</cp:lastModifiedBy>
  <cp:revision>2</cp:revision>
  <dcterms:created xsi:type="dcterms:W3CDTF">2014-04-30T13:18:00Z</dcterms:created>
  <dcterms:modified xsi:type="dcterms:W3CDTF">2014-04-30T13:18:00Z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2014-04-03T00:00:00Z</vt:filetime>
  </property>
</Properties>
</file>